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ПРАВИТЕЛЬСТВО САНКТ-ПЕТЕРБУРГА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РАСПОРЯЖЕНИЕ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23 апреля 2013 г. N 32-рп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_GoBack"/>
      <w:r>
        <w:rPr>
          <w:rFonts w:cs="Calibri"/>
          <w:b/>
          <w:bCs/>
        </w:rPr>
        <w:t>ОБ УТВЕРЖДЕНИИ ПЛАНА МЕРОПРИЯТИЙ ("ДОРОЖНОЙ КАРТЫ")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"ИЗМЕНЕНИЯ В ОТРАСЛЯХ СОЦИАЛЬНОЙ СФЕРЫ, НАПРАВЛЕННЫЕ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ПОВЫШЕНИЕ ЭФФЕКТИВНОСТИ СФЕРЫ ОБРАЗОВАНИЯ И НАУКИ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САНКТ-ПЕТЕРБУРГЕ НА ПЕРИОД 2013-2018 ГОДОВ"</w:t>
      </w:r>
      <w:bookmarkEnd w:id="0"/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Во исполнение </w:t>
      </w:r>
      <w:hyperlink r:id="rId5" w:history="1">
        <w:r>
          <w:rPr>
            <w:rFonts w:cs="Calibri"/>
            <w:color w:val="0000FF"/>
          </w:rPr>
          <w:t>Указа</w:t>
        </w:r>
      </w:hyperlink>
      <w:r>
        <w:rPr>
          <w:rFonts w:cs="Calibri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</w:t>
      </w:r>
      <w:hyperlink w:anchor="Par28" w:history="1">
        <w:r>
          <w:rPr>
            <w:rFonts w:cs="Calibri"/>
            <w:color w:val="0000FF"/>
          </w:rPr>
          <w:t>План</w:t>
        </w:r>
      </w:hyperlink>
      <w:r>
        <w:rPr>
          <w:rFonts w:cs="Calibri"/>
        </w:rPr>
        <w:t xml:space="preserve"> мероприятий ("дорожную карту") "Изменения в отраслях социальной сферы, направленные на повышение эффективности сферы образования и науки в Санкт-Петербурге на период 2013-2018 годов" (далее - "дорожная карта") согласно приложению.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Исполнительным органам государственной власти Санкт-Петербурга, являющимся исполнителями мероприятий "дорожной карты", обеспечить реализацию мероприятий </w:t>
      </w:r>
      <w:hyperlink w:anchor="Par28" w:history="1">
        <w:r>
          <w:rPr>
            <w:rFonts w:cs="Calibri"/>
            <w:color w:val="0000FF"/>
          </w:rPr>
          <w:t>"дорожной карты"</w:t>
        </w:r>
      </w:hyperlink>
      <w:r>
        <w:rPr>
          <w:rFonts w:cs="Calibri"/>
        </w:rPr>
        <w:t>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выполнением распоряжения возложить на вице-губернатора Санкт-Петербурга Кичеджи В.Н.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 Санкт-Петербурга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Г.С.Полтавченко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распоряжению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Правительства Санкт-Петербурга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23.04.2013 N 32-рп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28"/>
      <w:bookmarkEnd w:id="1"/>
      <w:r>
        <w:rPr>
          <w:rFonts w:cs="Calibri"/>
          <w:b/>
          <w:bCs/>
        </w:rPr>
        <w:t>ПЛАН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МЕРОПРИЯТИЙ ("ДОРОЖНАЯ КАРТА")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"ИЗМЕНЕНИЯ В ОТРАСЛЯХ СОЦИАЛЬНОЙ СФЕРЫ, НАПРАВЛЕННЫЕ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ПОВЫШЕНИЕ ЭФФЕКТИВНОСТИ СФЕРЫ ОБРАЗОВАНИЯ И НАУКИ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САНКТ-ПЕТЕРБУРГЕ НА ПЕРИОД 2013-2018 ГОДОВ"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Основные задачи и приоритетные направления развития системы образования в</w:t>
      </w:r>
      <w:proofErr w:type="gramStart"/>
      <w:r>
        <w:rPr>
          <w:rFonts w:cs="Calibri"/>
        </w:rPr>
        <w:t xml:space="preserve"> С</w:t>
      </w:r>
      <w:proofErr w:type="gramEnd"/>
      <w:r>
        <w:rPr>
          <w:rFonts w:cs="Calibri"/>
        </w:rPr>
        <w:t>анкт-</w:t>
      </w:r>
      <w:proofErr w:type="gramStart"/>
      <w:r>
        <w:rPr>
          <w:rFonts w:cs="Calibri"/>
        </w:rPr>
        <w:t>Петербурге</w:t>
      </w:r>
      <w:proofErr w:type="gramEnd"/>
      <w:r>
        <w:rPr>
          <w:rFonts w:cs="Calibri"/>
        </w:rPr>
        <w:t xml:space="preserve"> на период 2013-2018 годов: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роли системы образования Санкт-Петербурга в развитии человеческого капитала Российской Федерации, достижение выпускниками образовательных организаций, находящихся в ведении исполнительных органов государственной власти Санкт-Петербурга (далее - образовательные организации), высокого уровня развития социальных компетенций и гражданских установок, обеспечение их готовности к дальнейшему обучению и деятельности в современной высокотехнологической экономике;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системы оценки качества образования в Санкт-Петербурге на основе профессиональной и общественной экспертизы, самооценки образовательных организаций как средства обеспечения качественных и доступных образовательных услуг в соответствии с потребностями населения;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сети образовательных организаций с учетом прогноза демографического развития Санкт-Петербурга;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оптимизация системы финансирования образовательных организаций для обеспечения достойного уровня жизни занятых в ней работников и привлечения новых высококвалифицированных кадров и молодых специалистов;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условий для расширения хозяйственной самостоятельности образовательных организаций, расширение возможностей общественного участия в управлении системой образования в Санкт-Петербурге.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" w:name="Par41"/>
      <w:bookmarkEnd w:id="2"/>
      <w:r>
        <w:rPr>
          <w:rFonts w:cs="Calibri"/>
        </w:rPr>
        <w:t>I. Мероприятия по повышению эффективности и качества услуг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сфере дошкольного образования в Санкт-Петербурге,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соотнесенные</w:t>
      </w:r>
      <w:proofErr w:type="gramEnd"/>
      <w:r>
        <w:rPr>
          <w:rFonts w:cs="Calibri"/>
        </w:rPr>
        <w:t xml:space="preserve"> с этапами перехода к "эффективному контракту"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1. Основные направления: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Реализация мероприятий, направленных на ликвидацию очередности на зачисление детей в дошкольные образовательные организации.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Обеспечение высокого качества услуг дошкольного образования.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Введение "эффективного контракта" в дошкольном образовании.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2. Ожидаемые результаты: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ликвидация в 2013 году очереди на зачисление детей в дошкольные образовательные организации;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негосударственного сектора дошкольного образования в Санкт-Петербурге;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уровня профессионализма руководящих и педагогических работников системы дошкольного образования Санкт-Петербурга;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984C1D" w:rsidSect="007E58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развитие системы оценки качества дошкольного образования.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3. Основные количественные характеристики системы дошкольного образования Санкт-Петербурга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6"/>
        <w:gridCol w:w="4096"/>
        <w:gridCol w:w="1152"/>
        <w:gridCol w:w="1024"/>
        <w:gridCol w:w="1024"/>
        <w:gridCol w:w="1024"/>
        <w:gridCol w:w="1024"/>
        <w:gridCol w:w="1024"/>
        <w:gridCol w:w="1024"/>
        <w:gridCol w:w="1024"/>
      </w:tblGrid>
      <w:tr w:rsidR="00984C1D" w:rsidRPr="00DC48AD">
        <w:trPr>
          <w:tblCellSpacing w:w="5" w:type="nil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 w:rsidRPr="00DC48A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показателя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Единица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измер</w:t>
            </w:r>
            <w:proofErr w:type="gramStart"/>
            <w:r w:rsidRPr="00DC48AD"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2012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 г.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2013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 г.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2014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 г.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2015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 г.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2016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 г.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2017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 г.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2018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 г.  </w:t>
            </w:r>
          </w:p>
        </w:tc>
      </w:tr>
      <w:tr w:rsidR="00984C1D" w:rsidRPr="00DC48AD">
        <w:trPr>
          <w:tblCellSpacing w:w="5" w:type="nil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</w:tr>
      <w:tr w:rsidR="00984C1D" w:rsidRPr="00DC48AD">
        <w:trPr>
          <w:tblCellSpacing w:w="5" w:type="nil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Численность детей в возрасте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1-7 лет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246675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263692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285271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305377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319400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332200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345500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984C1D" w:rsidRPr="00DC48AD">
        <w:trPr>
          <w:tblCellSpacing w:w="5" w:type="nil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Охват детей программами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образования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%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75,3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76,2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76,6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76,7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76,8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76,9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77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984C1D" w:rsidRPr="00DC48AD">
        <w:trPr>
          <w:tblCellSpacing w:w="5" w:type="nil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Численность воспитанников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дошкольных образовательных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185732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202259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206633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221290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231600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240900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250500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984C1D" w:rsidRPr="00DC48AD">
        <w:trPr>
          <w:tblCellSpacing w:w="5" w:type="nil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Потребность в увеличении числа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 в дошкольном образовании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(нарастающим итогом)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17797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4500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8874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23531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33800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43100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52700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984C1D" w:rsidRPr="00DC48AD">
        <w:trPr>
          <w:tblCellSpacing w:w="5" w:type="nil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Инструменты сокращения очереди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 дошкольные образовательные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(ежегодно) всего,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13088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12109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14728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16808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15880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15390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15890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984C1D" w:rsidRPr="00DC48AD">
        <w:trPr>
          <w:tblCellSpacing w:w="5" w:type="nil"/>
        </w:trPr>
        <w:tc>
          <w:tcPr>
            <w:tcW w:w="133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                                   </w:t>
            </w:r>
          </w:p>
        </w:tc>
      </w:tr>
      <w:tr w:rsidR="00984C1D" w:rsidRPr="00DC48AD">
        <w:trPr>
          <w:tblCellSpacing w:w="5" w:type="nil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5.1  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За счет увеличения числа ме</w:t>
            </w:r>
            <w:proofErr w:type="gramStart"/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ст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в гр</w:t>
            </w:r>
            <w:proofErr w:type="gramEnd"/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уппах кратковременного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пребывания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2229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2629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2929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3229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3540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3790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4140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984C1D" w:rsidRPr="00DC48AD">
        <w:trPr>
          <w:tblCellSpacing w:w="5" w:type="nil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5.2  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За счет расширения 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альтернативных форм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образования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7069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7110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7269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7389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7500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7600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7750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984C1D" w:rsidRPr="00DC48AD">
        <w:trPr>
          <w:tblCellSpacing w:w="5" w:type="nil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5.3  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За счет вновь создаваемых мест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 дошкольных образовательных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всего, в том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числе:   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3790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2370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4530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6190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4840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4000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4000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984C1D" w:rsidRPr="00DC48AD">
        <w:trPr>
          <w:tblCellSpacing w:w="5" w:type="nil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5.3.1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Строительство новых зданий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дошкольных образовательных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1260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2090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2200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2530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1900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1900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1900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984C1D" w:rsidRPr="00DC48AD">
        <w:trPr>
          <w:tblCellSpacing w:w="5" w:type="nil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5.3.2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Создание дополнительных мест в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функционирующих дошкольных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организациях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(реконструкция)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1265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130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1115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1800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1400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984C1D" w:rsidRPr="00DC48AD">
        <w:trPr>
          <w:tblCellSpacing w:w="5" w:type="nil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>5.3.3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Возврат и реконструкция ранее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переданных зданий дошкольных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организаций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1265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130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1115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1800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1400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984C1D" w:rsidRPr="00DC48AD">
        <w:trPr>
          <w:tblCellSpacing w:w="5" w:type="nil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5.3.4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Реконструкция с увеличением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дошкольных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организаций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984C1D" w:rsidRPr="00DC48AD">
        <w:trPr>
          <w:tblCellSpacing w:w="5" w:type="nil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Численность других категорий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образовательных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организаций, в том числе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педагогических работников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45278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45510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45750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45900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46100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46300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46500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984C1D" w:rsidRPr="00DC48AD">
        <w:trPr>
          <w:tblCellSpacing w:w="5" w:type="nil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Численность педагогических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дошкольных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организаций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22355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22593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23272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23580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23600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23600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23600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984C1D" w:rsidRPr="00DC48AD">
        <w:trPr>
          <w:tblCellSpacing w:w="5" w:type="nil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Численность воспитанников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дошкольного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в расчете на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одного педагогического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    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дети/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педагог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8,3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9,0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8,9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9,4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9,8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10,2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10,6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</w:tbl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32"/>
      <w:bookmarkEnd w:id="3"/>
      <w:r>
        <w:rPr>
          <w:rFonts w:cs="Calibri"/>
        </w:rPr>
        <w:t>&lt;1&gt; Данные представлены прогнозными значениями.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4. Основные мероприятия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  <w:sectPr w:rsidR="00984C1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4386"/>
        <w:gridCol w:w="1020"/>
        <w:gridCol w:w="816"/>
        <w:gridCol w:w="3060"/>
      </w:tblGrid>
      <w:tr w:rsidR="00984C1D" w:rsidRPr="00DC48AD">
        <w:trPr>
          <w:trHeight w:val="80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Наименование мероприятия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Срок в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полнения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приятия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Отве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ствен-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ный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испол-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нитель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 Показатель         </w:t>
            </w:r>
          </w:p>
        </w:tc>
      </w:tr>
      <w:tr w:rsidR="00984C1D" w:rsidRPr="00DC48AD">
        <w:trPr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            2  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     5              </w:t>
            </w:r>
          </w:p>
        </w:tc>
      </w:tr>
      <w:tr w:rsidR="00984C1D" w:rsidRPr="00DC48AD">
        <w:trPr>
          <w:trHeight w:val="320"/>
          <w:tblCellSpacing w:w="5" w:type="nil"/>
        </w:trPr>
        <w:tc>
          <w:tcPr>
            <w:tcW w:w="97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Реализация мероприятий, направленных на ликвидацию очередности на зачисление детей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в дошкольные образовательные организации                         </w:t>
            </w:r>
          </w:p>
        </w:tc>
      </w:tr>
      <w:tr w:rsidR="00984C1D" w:rsidRPr="00DC48AD">
        <w:trPr>
          <w:trHeight w:val="208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Подготовка предложений по внесению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изменений в региональные программы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(проекты) развития дошкольного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в том числе: 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 </w:t>
            </w:r>
            <w:hyperlink r:id="rId6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Программу</w:t>
              </w:r>
            </w:hyperlink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строительства и реконструкции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детских садов на 2011-2016 годы,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утвержденную постановлением Правительства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от 17.05.2011 N 578;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 </w:t>
            </w:r>
            <w:hyperlink r:id="rId7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План</w:t>
              </w:r>
            </w:hyperlink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мероприятий "Программа развития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дошкольного образования в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Санкт-Петербурге на 2013-2015 годы",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утвержденный постановлением Правительства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от 15.08.2012 N 828     </w:t>
            </w:r>
            <w:proofErr w:type="gramEnd"/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2016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4" w:name="Par148"/>
            <w:bookmarkEnd w:id="4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Ликвидация очереди на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зачисление детей в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дошкольные образовательные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       </w:t>
            </w:r>
          </w:p>
        </w:tc>
      </w:tr>
      <w:tr w:rsidR="00984C1D" w:rsidRPr="00DC48AD">
        <w:trPr>
          <w:trHeight w:val="64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Разработка 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раздела программы развития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образовательной системы Санкт-Петербурга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на 2016-2020 гг., касающегося дошкольного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2015 г.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162"/>
            <w:bookmarkEnd w:id="5"/>
            <w:r w:rsidRPr="00DC48AD">
              <w:rPr>
                <w:rFonts w:ascii="Courier New" w:hAnsi="Courier New" w:cs="Courier New"/>
                <w:sz w:val="16"/>
                <w:szCs w:val="16"/>
              </w:rPr>
              <w:t>Развитие системы дошкольного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образования Санкт-Петербурга</w:t>
            </w:r>
          </w:p>
        </w:tc>
      </w:tr>
      <w:tr w:rsidR="00984C1D" w:rsidRPr="00DC48AD">
        <w:trPr>
          <w:trHeight w:val="176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Подготовка заявки на выделение средств из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бюджета бюджету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на предоставление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субсидии для софинансирования на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реализацию мероприятий, направленных на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развитие системы дошкольного образования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 г.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Отношение численности детей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3-7 лет, которым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предоставлена возможность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получать услуги  дошкольного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 численности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 в возрасте 3-7 лет,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скорректированной на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численность детей в возрасте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5-7 лет, обучающихся в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организациях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         </w:t>
            </w:r>
          </w:p>
        </w:tc>
      </w:tr>
      <w:tr w:rsidR="00984C1D" w:rsidRPr="00DC48AD">
        <w:trPr>
          <w:trHeight w:val="64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Разработка современных типовых проектов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зданий для размещения дошкольных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2014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КС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Разработанные типовые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проекты зданий для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размещения дошкольных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</w:t>
            </w:r>
          </w:p>
        </w:tc>
      </w:tr>
      <w:tr w:rsidR="00984C1D" w:rsidRPr="00DC48AD">
        <w:trPr>
          <w:trHeight w:val="11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Реализация мероприятий, направленных на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организацию возврата и реконструкции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ранее переданных зданий дошкольных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для нужд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системы дошкольного образования, создание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дополнительных мест в сети дошкольных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2014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КО,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КС,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КУГИ,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АР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6" w:name="Par184"/>
            <w:bookmarkEnd w:id="6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Ликвидация очереди на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зачисление детей в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дошкольные образовательные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       </w:t>
            </w:r>
          </w:p>
        </w:tc>
      </w:tr>
      <w:tr w:rsidR="00984C1D" w:rsidRPr="00DC48AD">
        <w:trPr>
          <w:trHeight w:val="64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Подготовка предложений по установлению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строительных норм для развития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вариативных форм дошкольного образования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 Санкт-Петербурге     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2015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КС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Ликвидация очереди на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зачисление детей в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дошкольные образовательные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       </w:t>
            </w:r>
          </w:p>
        </w:tc>
      </w:tr>
      <w:tr w:rsidR="00984C1D" w:rsidRPr="00DC48AD">
        <w:trPr>
          <w:trHeight w:val="11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Сбор информации и анализ предписаний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надзорных органов. Формирование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предложений по обеспечению минимизации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регулирующих требований к организациям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образования при сохранении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качества услуг и безопасности условий их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        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2014-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АР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Повышение качества услуг и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безопасности условий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в дошкольных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организациях</w:t>
            </w:r>
          </w:p>
        </w:tc>
      </w:tr>
      <w:tr w:rsidR="00984C1D" w:rsidRPr="00DC48AD">
        <w:trPr>
          <w:trHeight w:val="176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Реализация </w:t>
            </w:r>
            <w:hyperlink r:id="rId8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Закона</w:t>
              </w:r>
            </w:hyperlink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Санкт-Петербурга от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04.07.2007 N 381-66 "Об общем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образовании" в части, касающейся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поддержки и предоставления субсидий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негосударственным образовательным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учреждениям Санкт-Петербурга, реализующим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общеобразовательные программы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2014-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7" w:name="Par205"/>
            <w:bookmarkEnd w:id="7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Удельный вес численности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 дошкольного возраста,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посещающих негосударственные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дошкольного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образования, предоставляющие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дошкольного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в общей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численности детей,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посещающих образовательные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дошкольного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  </w:t>
            </w:r>
          </w:p>
        </w:tc>
      </w:tr>
      <w:tr w:rsidR="00984C1D" w:rsidRPr="00DC48AD">
        <w:trPr>
          <w:trHeight w:val="80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Реализация </w:t>
            </w:r>
            <w:hyperlink r:id="rId9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Правительства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от 15.08.2012 N 828 "О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Плане мероприятий "Программа развития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дошкольного образования в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Санкт-Петербурге на 2013-2015 годы"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2015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КО,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КС,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КУГИ,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АР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8" w:name="Par217"/>
            <w:bookmarkEnd w:id="8"/>
            <w:r w:rsidRPr="00DC48AD">
              <w:rPr>
                <w:rFonts w:ascii="Courier New" w:hAnsi="Courier New" w:cs="Courier New"/>
                <w:sz w:val="16"/>
                <w:szCs w:val="16"/>
              </w:rPr>
              <w:t>Развитие системы дошкольного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образования Санкт-Петербурга</w:t>
            </w:r>
          </w:p>
        </w:tc>
      </w:tr>
      <w:tr w:rsidR="00984C1D" w:rsidRPr="00DC48AD">
        <w:trPr>
          <w:tblCellSpacing w:w="5" w:type="nil"/>
        </w:trPr>
        <w:tc>
          <w:tcPr>
            <w:tcW w:w="97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       Обеспечение высокого качества услуг дошкольного образования                </w:t>
            </w:r>
          </w:p>
        </w:tc>
      </w:tr>
      <w:tr w:rsidR="00984C1D" w:rsidRPr="00DC48AD">
        <w:trPr>
          <w:trHeight w:val="96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10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Разработка показателей эффективности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дошкольных образовательных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организаций, их руководителей и основных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категорий работников с учетом федеральных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методических рекомендаций для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стимулирования качества работы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 г.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Повышение эффективности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дошкольных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организаций,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их руководителей и основных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категорий работников        </w:t>
            </w:r>
          </w:p>
        </w:tc>
      </w:tr>
      <w:tr w:rsidR="00984C1D" w:rsidRPr="00DC48AD">
        <w:trPr>
          <w:trHeight w:val="176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Разработка предложений, направленных на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повышения величины норматива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 для обеспечения требований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 условиям реализации основной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образовательной программы в соответствии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 ФГОС дошкольного образования.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Разработка требований к образовательным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программам и условиям реализации программ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образования в соответствии с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ФГОС дошкольного образования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 г.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Отношение численности детей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3-7 лет, которым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предоставлена возможность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получать услуги дошкольного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 численности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 в возрасте 3-7 лет,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скорректированной на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численность детей в возрасте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5-7 лет, обучающихся в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организациях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         </w:t>
            </w:r>
          </w:p>
        </w:tc>
      </w:tr>
      <w:tr w:rsidR="00984C1D" w:rsidRPr="00DC48AD">
        <w:trPr>
          <w:trHeight w:val="19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Реализация </w:t>
            </w:r>
            <w:hyperlink r:id="rId10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Правительства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от 20.01.2011 N 63 "О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Порядке формирования государственных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заданий для государственных учреждений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и порядке финансового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выполнения государственных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заданий" в части, касающейся утверждения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отраслевого перечня государственных услуг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(работ), оказываемых (выполняемых)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дошкольными образовательными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организациями, и технологических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регламентов            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9" w:name="Par244"/>
            <w:bookmarkEnd w:id="9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Утверждение отраслевого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перечня и технологических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регламентов оказания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услуг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(работ)                     </w:t>
            </w:r>
          </w:p>
        </w:tc>
      </w:tr>
      <w:tr w:rsidR="00984C1D" w:rsidRPr="00DC48AD">
        <w:trPr>
          <w:trHeight w:val="144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Организация повышения квалификации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и руководящих работников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дошкольных образовательных организаций, в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том числе по персонифицированной модели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повышения квалификации работников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дошкольных образовательных организаций с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доведением средств на повышение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квалификации до дошкольных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0" w:name="Par257"/>
            <w:bookmarkEnd w:id="10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Удельный вес численности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работников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образования,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прошедших переподготовку или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повышение квалификации, в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численности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работников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образования     </w:t>
            </w:r>
          </w:p>
        </w:tc>
      </w:tr>
      <w:tr w:rsidR="00984C1D" w:rsidRPr="00DC48AD">
        <w:trPr>
          <w:trHeight w:val="96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Проведение социологических исследований в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дошкольного образования в целях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выявления ожиданий родителей в отношении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результатов дошкольного образования,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факторов, влияющих на качество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образования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КИС,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1" w:name="Par267"/>
            <w:bookmarkEnd w:id="11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Итоги опросов населения по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результатам социологического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мониторинга                 </w:t>
            </w:r>
          </w:p>
        </w:tc>
      </w:tr>
      <w:tr w:rsidR="00984C1D" w:rsidRPr="00DC48AD">
        <w:trPr>
          <w:trHeight w:val="11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Реализация мероприятий, направленных на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оценку качества образования, основанную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на комплексном подходе к оценке качества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и внесение в нее изменений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на основе обратной связи от участников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образовательного процесса в дошкольных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организациях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2015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2" w:name="Par274"/>
            <w:bookmarkEnd w:id="12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Повышение качества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образования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 </w:t>
            </w:r>
          </w:p>
        </w:tc>
      </w:tr>
      <w:tr w:rsidR="00984C1D" w:rsidRPr="00DC48AD">
        <w:trPr>
          <w:trHeight w:val="64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Разработка показателей эффективности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дошкольных образовательных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организаций, их руководителей и основных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категорий работников   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2015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Повышение эффективности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дошкольных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</w:t>
            </w:r>
          </w:p>
        </w:tc>
      </w:tr>
      <w:tr w:rsidR="00984C1D" w:rsidRPr="00DC48AD">
        <w:trPr>
          <w:tblCellSpacing w:w="5" w:type="nil"/>
        </w:trPr>
        <w:tc>
          <w:tcPr>
            <w:tcW w:w="97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        Введение "эффективного контракта" в дошкольном образовании                </w:t>
            </w:r>
          </w:p>
        </w:tc>
      </w:tr>
      <w:tr w:rsidR="00984C1D" w:rsidRPr="00DC48AD">
        <w:trPr>
          <w:trHeight w:val="128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Разработка требований к условиям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выполнения трудовой деятельности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руководящими, педагогическими и другими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категориями работников дошкольных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организаций, направленных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на достижение показателей качества этой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          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2014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3" w:name="Par289"/>
            <w:bookmarkEnd w:id="13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Отношение среднемесячной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работников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дошкольных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к средней заработной плате в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общем образовании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 </w:t>
            </w:r>
          </w:p>
        </w:tc>
      </w:tr>
      <w:tr w:rsidR="00984C1D" w:rsidRPr="00DC48AD">
        <w:trPr>
          <w:trHeight w:val="144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Разработка и внедрение "эффективного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контракта" с руководящими работниками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дошкольных образовательных организаций.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Заключение дополнительных соглашений к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трудовым договорам (новых трудовых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договоров) с руководящими работниками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дошкольных образовательных организаций в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рамках поэтапного внедрения "эффективных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контрактов"            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4" w:name="Par298"/>
            <w:bookmarkEnd w:id="14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Динамика заключения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дополнительных соглашений к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трудовым договорам (новых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трудовых договоров)         </w:t>
            </w:r>
          </w:p>
        </w:tc>
      </w:tr>
      <w:tr w:rsidR="00984C1D" w:rsidRPr="00DC48AD">
        <w:trPr>
          <w:trHeight w:val="19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19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Разработка и внедрение "эффективного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контракта" с педагогическими и другими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категориями работников дошкольных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организаций. Оказание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содействия в поэтапном переводе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дошкольных образовательных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на "эффективные контракты",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 заключение дополнительных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соглашений к трудовым договорам (новых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трудовых договоров) с педагогическими и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другими категориями работников дошкольных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5" w:name="Par308"/>
            <w:bookmarkEnd w:id="15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Дополнительные соглашения к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трудовым договорам (новые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трудовые договоры).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Отношение среднемесячной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работников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дошкольных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к средней заработной плате в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общем образовании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 </w:t>
            </w:r>
          </w:p>
        </w:tc>
      </w:tr>
      <w:tr w:rsidR="00984C1D" w:rsidRPr="00DC48AD">
        <w:trPr>
          <w:trHeight w:val="128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Анализ разработанных и апробированных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моделей реализации "эффективного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контракта" с работниками дошкольных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6" w:name="Par321"/>
            <w:bookmarkEnd w:id="16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Отношение среднемесячной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работников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дошкольных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к средней заработной плате в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общем образовании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 </w:t>
            </w:r>
          </w:p>
        </w:tc>
      </w:tr>
      <w:tr w:rsidR="00984C1D" w:rsidRPr="00DC48AD">
        <w:trPr>
          <w:trHeight w:val="19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Планирование дополнительных расходов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Санкт-Петербурга на повышение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оплаты труда педагогических работников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дошкольных образовательных организаций в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соответствии с </w:t>
            </w:r>
            <w:hyperlink r:id="rId11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Указом</w:t>
              </w:r>
            </w:hyperlink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Президента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Российской Федерации от 07.05.2012 N 597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"О мероприятиях по реализации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государственной социальной политики".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Реализация мероприятий по повышению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педагогических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дошкольных образовательных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           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КФ,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7" w:name="Par330"/>
            <w:bookmarkEnd w:id="17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Улучшение 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условий оплаты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 работников дошкольных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984C1D" w:rsidRPr="00DC48AD">
        <w:trPr>
          <w:trHeight w:val="128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Информационное сопровождение мероприятий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 введению "эффективного контракта" в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дошкольных образовательных организациях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(организация разъяснительной работы в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коллективах, размещение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информационных материалов на портале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"Петербургское образование", публикации в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СМИ, проведение семинаров и др.)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Информированность работников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 системе "эффективных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контрактов" 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дошкольных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</w:t>
            </w:r>
          </w:p>
        </w:tc>
      </w:tr>
      <w:tr w:rsidR="00984C1D" w:rsidRPr="00DC48AD">
        <w:trPr>
          <w:trHeight w:val="64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Организация сбора и предоставления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о введении "эффективного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контракта" в системе дошкольного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Санкт-Петербурга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2015 г.,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2017 г.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Предоставление отчетов в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Минобрнауки России          </w:t>
            </w:r>
          </w:p>
        </w:tc>
      </w:tr>
    </w:tbl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5. Количественные характеристики ликвидации очереди и максимального охвата детей местами в дошкольных образовательных организациях Санкт-Петербурга на 2013-2018 годы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  <w:sectPr w:rsidR="00984C1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560"/>
        <w:gridCol w:w="1408"/>
        <w:gridCol w:w="1152"/>
        <w:gridCol w:w="1152"/>
        <w:gridCol w:w="1152"/>
        <w:gridCol w:w="1152"/>
        <w:gridCol w:w="1152"/>
        <w:gridCol w:w="1152"/>
        <w:gridCol w:w="1152"/>
        <w:gridCol w:w="2816"/>
      </w:tblGrid>
      <w:tr w:rsidR="00984C1D" w:rsidRPr="00DC48A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DC48A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2012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2013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2014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2015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2016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2017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2018 г.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Рекомендация по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    заполнению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     11   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Численность детей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До 1 года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56,218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62,752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59,915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60,051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60,362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60,310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60,169 </w:t>
            </w:r>
          </w:p>
        </w:tc>
        <w:tc>
          <w:tcPr>
            <w:tcW w:w="28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Данные по 2013-2015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годам и далее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заполняются с учетом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демографических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прогнозов Росстата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 год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43,234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55,705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62,243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59,573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59,833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60,219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60,215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 года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43,846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43,010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55,225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61,649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59,109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59,504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59,992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 года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42,221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43,690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42,836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54,788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61,025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58,563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59,072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 года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39,136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42,120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43,554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42,695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54,391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60,407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57,974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 лет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36,878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39,096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42,054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43,446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42,585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54,033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59,813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6 лет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37,900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36,871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39,098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42,027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43,374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42,508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53,716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1.8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7 лет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38,358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37,919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36,899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39,138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42,042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43,341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42,466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Численность детей,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получающих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дошкольное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образование, на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1 января текущего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185,732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202,259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212,175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221,290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231,590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240,860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250,495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Учитываются все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дети, получающие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дошкольное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20"/>
                <w:szCs w:val="20"/>
              </w:rPr>
              <w:t>образование</w:t>
            </w:r>
            <w:proofErr w:type="gramEnd"/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как в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организациях, так и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 альтернативных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формах        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До 1 года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0,047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0,015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0,030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0,030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0,030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0,030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0,030 </w:t>
            </w:r>
          </w:p>
        </w:tc>
        <w:tc>
          <w:tcPr>
            <w:tcW w:w="28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В 2012 году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указываются данные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государственного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статистического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наблюдения. В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2013-2018 годах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планируемая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воспитанников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дошкольных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рассчитывается с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сохранения в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2013-2014 годах и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дальнейшего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увеличения охвата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дошкольным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образованием, а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также обеспечения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100% доступности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для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детей 3-7 лет к 2016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         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 год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15,811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14,560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15,274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15,930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16,671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17,339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18,032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 года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23,432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26,560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27,862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29,059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30,412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31,629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32,894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 года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34,355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39,331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41,259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43,031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45,034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46,498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48,202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 года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35,355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40,331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42,308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44,125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45,444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47,263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49,154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2.6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 лет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35,132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37,533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39,373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41,064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42,975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44,696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46,484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2.7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6 лет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34,522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34,430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36,584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38,253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40,500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42,587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44,756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2.8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7 лет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7,079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9,500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9,225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9,785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10,511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10,835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10,617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Охват детей по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возрастам </w:t>
            </w:r>
            <w:hyperlink w:anchor="Par530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До 1 года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0,08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0,02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0,05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0,05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0,05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0,05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0,05  </w:t>
            </w:r>
          </w:p>
        </w:tc>
        <w:tc>
          <w:tcPr>
            <w:tcW w:w="28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Указываются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планируемые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показатели охвата с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учетом их неснижения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 2013-2014 годах и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дальнейшего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увеличения охвата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дошкольным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образованием, а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обеспечения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100% доступности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для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детей 3-7 лет к 2016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         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 год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36,6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26,1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24,5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26,74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27,86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28,79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29,95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 года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53,4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61,8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50,5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47,14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51,45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53,15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54,83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 года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81,4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90,0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90,0 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3.5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 года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90,3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95,8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95,8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95,8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95,8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95,8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95,8 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3.6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 лет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95,3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96,0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96,0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96,0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96,0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96,0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96,0 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3.7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6 лет </w:t>
            </w:r>
            <w:hyperlink w:anchor="Par531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91,1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93,4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93,4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93,4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93,4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93,4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93,4  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3.8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7 лет </w:t>
            </w:r>
            <w:hyperlink w:anchor="Par53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18,5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25,1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25,0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25,0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25,0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25,0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25,0  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Очередность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чел.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1270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5542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Сумма значений  граф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46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4.1</w:t>
              </w:r>
            </w:hyperlink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449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4.2</w:t>
              </w:r>
            </w:hyperlink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настоящей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таблицы       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Для детей от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рождения до 3 лет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чел.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1120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4400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28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446"/>
            <w:bookmarkEnd w:id="18"/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Указываются данные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на 1 января текущего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       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Для детей 3-7 лет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чел.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150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1142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449"/>
            <w:bookmarkEnd w:id="19"/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Потребность в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дополнительных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местах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17797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9916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9115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10300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9270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9635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9635  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Указываются данные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на 31 декабря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текущего года 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Ежегодный ввод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новых мест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16527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9916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9115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10300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9270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9635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9635  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Сумма значений  граф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59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6.1</w:t>
              </w:r>
            </w:hyperlink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  <w:hyperlink w:anchor="Par47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6.4</w:t>
              </w:r>
            </w:hyperlink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настоящей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таблицы       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За счет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строительства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1260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2090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2200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2530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1900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1900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459"/>
            <w:bookmarkEnd w:id="20"/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1900  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За счет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реконструкции, в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т.ч. при передаче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зданий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мест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1265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130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1115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1800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1400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1000  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>6.3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За счет развития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негосударственного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426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300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300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300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300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300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300  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6.4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За счет развития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вариативных форм в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государственных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1026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689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730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2500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2500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2500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472"/>
            <w:bookmarkEnd w:id="21"/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2500  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6.5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За счет прочих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12550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6707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4770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3170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3170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3935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3935  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Места, введенные с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01.01.2012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(накопленным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итогом)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16527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26443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35558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45858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55128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64763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74398 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Сумма значений  граф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86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7.1</w:t>
              </w:r>
            </w:hyperlink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  <w:hyperlink w:anchor="Par522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7.5</w:t>
              </w:r>
            </w:hyperlink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настоящей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таблицы       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7.1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За счет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строительства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1260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3350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5550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8080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9980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11880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486"/>
            <w:bookmarkEnd w:id="22"/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13780 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7.2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За счет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реконструкции,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 при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передаче зданий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1265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1395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2510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4310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5710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6710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7710  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7.3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За счет прочих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и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использования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имеющихся резервов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12550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19257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24027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27197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30367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34302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38237 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Учитываются места в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дошкольных группах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(в группах по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присмотру и уходу за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детьми дошкольного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возраста), в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общего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детей,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учреждениях культуры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и социального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назначения; создание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дополнительных мест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дошкольных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организациях за счет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рационального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использования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     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>7.4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За счет развития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негосударственного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426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726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1026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1326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1626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1926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2226  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7.5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За счет развития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вариативных форм в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государственных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1026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1715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2445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4945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7445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9945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522"/>
            <w:bookmarkEnd w:id="23"/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12445 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4" w:name="Par530"/>
      <w:bookmarkEnd w:id="24"/>
      <w:r>
        <w:rPr>
          <w:rFonts w:cs="Calibri"/>
        </w:rPr>
        <w:t>&lt;1</w:t>
      </w:r>
      <w:proofErr w:type="gramStart"/>
      <w:r>
        <w:rPr>
          <w:rFonts w:cs="Calibri"/>
        </w:rPr>
        <w:t>&gt; В</w:t>
      </w:r>
      <w:proofErr w:type="gramEnd"/>
      <w:r>
        <w:rPr>
          <w:rFonts w:cs="Calibri"/>
        </w:rPr>
        <w:t xml:space="preserve"> прогнозных значениях охвата сохранена тенденция востребованности услуг дошкольного образования в различных возрастных группах.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5" w:name="Par531"/>
      <w:bookmarkEnd w:id="25"/>
      <w:r>
        <w:rPr>
          <w:rFonts w:cs="Calibri"/>
        </w:rPr>
        <w:t>&lt;2&gt; Охват услугами образования детей в возрасте от 6,5 до 8 лет составляет 100 процентов.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6" w:name="Par532"/>
      <w:bookmarkEnd w:id="26"/>
      <w:r>
        <w:rPr>
          <w:rFonts w:cs="Calibri"/>
        </w:rPr>
        <w:t>&lt;3&gt; Охват услугами образования детей в возрасте от 6,5 до 8 лет составляет 100 процентов.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6. Показатели повышения эффективности и качества услуг в сфере дошкольного образования Санкт-Петербурга, соотнесенные с этапами перехода к "эффективному контракту"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4864"/>
        <w:gridCol w:w="896"/>
        <w:gridCol w:w="768"/>
        <w:gridCol w:w="768"/>
        <w:gridCol w:w="768"/>
        <w:gridCol w:w="768"/>
        <w:gridCol w:w="768"/>
        <w:gridCol w:w="768"/>
        <w:gridCol w:w="2432"/>
      </w:tblGrid>
      <w:tr w:rsidR="00984C1D" w:rsidRPr="00DC48A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DC48A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показателя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Start"/>
            <w:r w:rsidRPr="00DC48AD"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ница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изме-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2013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г.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2014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г.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2015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г.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2016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г.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2017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г.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2018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г.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Результат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   10  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Отношение численности детей 3-7 лет,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предоставлена возможность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получать услуги дошкольного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к численности детей в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возрасте 3-7 лет, скорректированной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на численность детей в возрасте 5-7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лет, обучающихся в школе         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%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Всем детям в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возрасте от 3 до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7 лет будет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предоставлена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возможность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получения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Удельный вес численности детей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возраста, посещающих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негосударственные организации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образования, 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предоставляющие услуги дошкольного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в общей численности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детей, посещающих образовательные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дошкольного образования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%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1,2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1,25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1,3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1,35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1,4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1,5 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Всем детям в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возрасте от 3 до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 лет будет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предоставлена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возможность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получения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Удельный вес численности 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дошкольников, обучающихся по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образовательным программам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образования, 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соответствующим требованиям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стандартов дошкольного образования,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 общем числе дошкольников,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обучающихся по образовательным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 дошкольного образования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%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-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Во всех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дошкольных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будут 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реализоваться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образовательные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соответствующие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федерального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государственного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образовательного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стандарта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Отношение среднемесячной заработной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платы педагогических работников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государственных образовательных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дошкольного образования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к среднемесячной заработной плате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общего образования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Санкт-Петербурга                 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%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Средняя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заработная плата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педагогических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дошкольных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организаций будет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соответствовать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заработной плате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 сфере общего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в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Санкт-Петербурге,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повысится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качество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кадрового состава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образования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Удельный вес численности 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педагогических работников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образования, получивших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педагогическое образование или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прошедших переподготовку или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повышение квалификации по данному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направлению, в общей численности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педагогических работников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образования          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%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76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79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83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87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Улучшатся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качественные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характеристики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педагогических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Удовлетворенность населения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доступностью и качеством реализации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 дошкольного образования 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%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82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83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84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85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86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87 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Вырастет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удовлетворенность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доступностью и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качеством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</w:t>
            </w:r>
          </w:p>
        </w:tc>
      </w:tr>
    </w:tbl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7" w:name="Par619"/>
      <w:bookmarkEnd w:id="27"/>
      <w:r>
        <w:rPr>
          <w:rFonts w:cs="Calibri"/>
        </w:rPr>
        <w:t>II. Мероприятия по повышению эффективности и качества услуг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сфере общего образования в Санкт-Петербурге,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соотнесенные</w:t>
      </w:r>
      <w:proofErr w:type="gramEnd"/>
      <w:r>
        <w:rPr>
          <w:rFonts w:cs="Calibri"/>
        </w:rPr>
        <w:t xml:space="preserve"> с этапами перехода к "эффективному контракту"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1. Основные направления: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Достижение новых качественных образовательных результатов.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Обеспечение доступности качественного образования.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Введение "эффективного контракта" в общем образовании.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2. Ожидаемые результаты: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к 2018 году введения ФГОС в образовательных организациях общего образования на ступенях начального общего и основного общего образования;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уровня профессионализма руководящих и педагогических работников системы общего образования Санкт-Петербурга;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системы оценки качества образования;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прозрачности образовательной системы Санкт-Петербурга и увеличение роли общественности в управлении образованием.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3. Основные количественные характеристики системы общего образования Санкт-Петербурга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4096"/>
        <w:gridCol w:w="1280"/>
        <w:gridCol w:w="1024"/>
        <w:gridCol w:w="1024"/>
        <w:gridCol w:w="1024"/>
        <w:gridCol w:w="1024"/>
        <w:gridCol w:w="1024"/>
        <w:gridCol w:w="1024"/>
        <w:gridCol w:w="1024"/>
      </w:tblGrid>
      <w:tr w:rsidR="00984C1D" w:rsidRPr="00DC48A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>п</w:t>
            </w:r>
            <w:proofErr w:type="gramEnd"/>
            <w:r w:rsidRPr="00DC48A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Наименование показателя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>измер</w:t>
            </w:r>
            <w:proofErr w:type="gramStart"/>
            <w:r w:rsidRPr="00DC48AD"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2012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г.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2013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г.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2014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г.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2015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г.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2016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г.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2017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г.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2018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г.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Численность детей и молодежи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7-17 лет                 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353242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354151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357801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364714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374719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391500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399400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Численность </w:t>
            </w:r>
            <w:proofErr w:type="gramStart"/>
            <w:r w:rsidRPr="00DC48AD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по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 общего образования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375257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399021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412004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420448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428800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437400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446200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Численность </w:t>
            </w:r>
            <w:proofErr w:type="gramStart"/>
            <w:r w:rsidRPr="00DC48AD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по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 общего образования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 расчете на одного учителя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ученики/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учитель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14,9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14,9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15,1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15,2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15,3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15,5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15,6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Удельный вес численности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обучающихся организаций общего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обучающихся </w:t>
            </w:r>
            <w:proofErr w:type="gramStart"/>
            <w:r w:rsidRPr="00DC48AD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20"/>
                <w:szCs w:val="20"/>
              </w:rPr>
              <w:t>новым</w:t>
            </w:r>
            <w:proofErr w:type="gramEnd"/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ФГОС (к 2018 году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обучаться по ФГОС будут все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учащиеся 1-8 классов)    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% от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общего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числа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учащихся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23,3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32,4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40,5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49,5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59,5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69,5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78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</w:tbl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8" w:name="Par660"/>
      <w:bookmarkEnd w:id="28"/>
      <w:r>
        <w:rPr>
          <w:rFonts w:cs="Calibri"/>
        </w:rPr>
        <w:t>&lt;1&gt; Данные представлены прогнозными значениями.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4. Основные мероприятия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  <w:sectPr w:rsidR="00984C1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4386"/>
        <w:gridCol w:w="1020"/>
        <w:gridCol w:w="816"/>
        <w:gridCol w:w="2958"/>
      </w:tblGrid>
      <w:tr w:rsidR="00984C1D" w:rsidRPr="00DC48AD">
        <w:trPr>
          <w:trHeight w:val="80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Наименование мероприятия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Срок в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полнения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приятия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Отве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ствен-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ный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испол-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нитель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Показатель         </w:t>
            </w:r>
          </w:p>
        </w:tc>
      </w:tr>
      <w:tr w:rsidR="00984C1D" w:rsidRPr="00DC48AD">
        <w:trPr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            2  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     5             </w:t>
            </w:r>
          </w:p>
        </w:tc>
      </w:tr>
      <w:tr w:rsidR="00984C1D" w:rsidRPr="00DC48AD">
        <w:trPr>
          <w:tblCellSpacing w:w="5" w:type="nil"/>
        </w:trPr>
        <w:tc>
          <w:tcPr>
            <w:tcW w:w="96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        Достижение новых качественных образовательных результатов                </w:t>
            </w:r>
          </w:p>
        </w:tc>
      </w:tr>
      <w:tr w:rsidR="00984C1D" w:rsidRPr="00DC48AD">
        <w:trPr>
          <w:trHeight w:val="64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Разработка 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раздела программы развития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образовательной системы Санкт-Петербурга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на 2016-2020 гг., касающегося общего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2015 г.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29" w:name="Par675"/>
            <w:bookmarkEnd w:id="29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Развитие системы общего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</w:t>
            </w:r>
          </w:p>
        </w:tc>
      </w:tr>
      <w:tr w:rsidR="00984C1D" w:rsidRPr="00DC48AD">
        <w:trPr>
          <w:trHeight w:val="80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Обеспечение перевода образовательных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образования на работу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 ФГОС начального общего образования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2014-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2015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100% обучающихся 1-4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классов образовательных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обучаются 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новым ФГОС                 </w:t>
            </w:r>
          </w:p>
        </w:tc>
      </w:tr>
      <w:tr w:rsidR="00984C1D" w:rsidRPr="00DC48AD">
        <w:trPr>
          <w:trHeight w:val="336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Организация комплекса мероприятий,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направленных на обеспечение условий для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внедрения ФГОС основного общего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в том числе: 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формирование и организация работы группы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экспериментальных образовательных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образования по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отработке ФГОС, оформление инновационного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статуса, организация тьюторского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сопровождения работы;     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тьюторской и методической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поддержки перехода образовательных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образования на ФГОС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0" w:name="Par686"/>
            <w:bookmarkEnd w:id="30"/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Удельный вес численности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обучающихся образовательных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образования, обучающихся по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новым ФГОС, отношение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среднего балла единого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государственного экзамена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(в расчете на один предмет)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 10% образовательных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с лучшими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результатами единого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государственного экзамена к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среднему баллу единого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государственного экзамена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(в расчете на один предмет)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 10% образовательных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с худшими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результатами единого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государственного экзамена  </w:t>
            </w:r>
            <w:proofErr w:type="gramEnd"/>
          </w:p>
        </w:tc>
      </w:tr>
      <w:tr w:rsidR="00984C1D" w:rsidRPr="00DC48AD">
        <w:trPr>
          <w:trHeight w:val="336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Организация приобретения и поставки в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образовательные организации общего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учебно-лабораторного,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компьютерного и спортивного оборудования,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закупка учебников и учебных пособий для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библиотек для реализации ФГОС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2015-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1" w:name="Par708"/>
            <w:bookmarkEnd w:id="31"/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Удельный вес численности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обучающихся образовательных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образования, обучающихся по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новым ФГОС, отношение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среднего балла единого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государственного экзамена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(в расчете на один предмет)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 10% образовательных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с лучшими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результатами единого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государственное экзамена к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среднему баллу единого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государственного экзамена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(в расчете на один предмет)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 10% образовательных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с худшими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результатами единого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государственного экзамена  </w:t>
            </w:r>
            <w:proofErr w:type="gramEnd"/>
          </w:p>
        </w:tc>
      </w:tr>
      <w:tr w:rsidR="00984C1D" w:rsidRPr="00DC48AD">
        <w:trPr>
          <w:trHeight w:val="80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Проведение мониторинга    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здоровьесберегающей деятельности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общего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2014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Динамика показателей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здоровьесберегающей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        </w:t>
            </w:r>
          </w:p>
        </w:tc>
      </w:tr>
      <w:tr w:rsidR="00984C1D" w:rsidRPr="00DC48AD">
        <w:trPr>
          <w:trHeight w:val="11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Обобщение 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результатов использования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электронного паспорта здоровья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обучающихся образовательных организаций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общего образования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и выработка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предложений по его внедрению в практику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работы образовательных организаций общего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2014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Сбор информации о состоянии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здоровья обучающихся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        </w:t>
            </w:r>
          </w:p>
        </w:tc>
      </w:tr>
      <w:tr w:rsidR="00984C1D" w:rsidRPr="00DC48AD">
        <w:trPr>
          <w:trHeight w:val="27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7 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Формирование системы мониторинга уровня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подготовки и социализации обучающихся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общего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образования; проведение и анализ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результатов указанного мониторинга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2015-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Отношение среднего балла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экзамена (в расчете на один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предмет) в 10%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с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лучшими результатами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экзамена к среднему баллу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экзамена (в расчете на один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предмет) в 10%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с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худшими результатами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экзамена                   </w:t>
            </w:r>
          </w:p>
        </w:tc>
      </w:tr>
      <w:tr w:rsidR="00984C1D" w:rsidRPr="00DC48AD">
        <w:trPr>
          <w:trHeight w:val="464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Организация участия образовательных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образования в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международных сопоставительных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исследованиях образовательных достижений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обучающихся            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2014 г.,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2017 г.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Удельный вес численности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российских школьников,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достигших базового уровня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достижений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 международных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сопоставительных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исследованиях качества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(PIRLS, TIMSS,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PISA), в общей численности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российских школьников,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принявших участие в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указанных исследованиях,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отношение среднего балла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экзамена (в расчете на один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предмет) в 10%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с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лучшими результатами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экзамена к среднему баллу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экзамена (в расчете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на один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предмет) в 10%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с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худшими результатами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экзамена                   </w:t>
            </w:r>
          </w:p>
        </w:tc>
      </w:tr>
      <w:tr w:rsidR="00984C1D" w:rsidRPr="00DC48AD">
        <w:trPr>
          <w:trHeight w:val="144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Организация повышения квалификации и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переподготовки педагогических и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руководящих работников образовательных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образования, в том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по персонифицированной модели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повышения квалификации работников с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доведением средств на повышение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квалификации до образовательных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образования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2" w:name="Par792"/>
            <w:bookmarkEnd w:id="32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Удельный вес численности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педагогов, обучающихся по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модернизированным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программам переподготовки и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повышения квалификации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работников,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 по   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персонифицированной модели </w:t>
            </w:r>
          </w:p>
        </w:tc>
      </w:tr>
      <w:tr w:rsidR="00984C1D" w:rsidRPr="00DC48AD">
        <w:trPr>
          <w:trHeight w:val="256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Подготовка предложений по подготовке и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переподготовке педагогических кадров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общего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включающей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в том числе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мероприятия, направленные на: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выявление и поддержку молодежи,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заинтересованной в получении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педагогической профессии и работе в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системе образования Санкт-Петербурга;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подготовку педагогических кадров в рамках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целевой контрактной подготовки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специалистов с высшим педагогическим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образованием для системы общего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Санкт-Петербурга;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развитие системы педагогического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наставничества         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2014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КО,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КНВШ 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3" w:name="Par802"/>
            <w:bookmarkEnd w:id="33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Укрепление кадрового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потенциала системы общего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</w:t>
            </w:r>
          </w:p>
        </w:tc>
      </w:tr>
      <w:tr w:rsidR="00984C1D" w:rsidRPr="00DC48AD">
        <w:trPr>
          <w:trHeight w:val="11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Совершенствование условий прохождения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аттестации педагогическими и руководящими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работниками образовательных организаций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на высшую и первую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квалификационные категории и на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соответствие их занимаемой должности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 г.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Рост доли педагогических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образовательных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прошедших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аттестацию на высшую и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первую квалификационные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категории                  </w:t>
            </w:r>
          </w:p>
        </w:tc>
      </w:tr>
      <w:tr w:rsidR="00984C1D" w:rsidRPr="00DC48AD">
        <w:trPr>
          <w:tblCellSpacing w:w="5" w:type="nil"/>
        </w:trPr>
        <w:tc>
          <w:tcPr>
            <w:tcW w:w="96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            Обеспечение доступности качественного образования                    </w:t>
            </w:r>
          </w:p>
        </w:tc>
      </w:tr>
      <w:tr w:rsidR="00984C1D" w:rsidRPr="00DC48AD">
        <w:trPr>
          <w:trHeight w:val="19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12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Реализация мероприятий, направленных на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оценку качества общего образования, в том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числе:                    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общественного и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профессионального обсуждения новой модели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оценки качества образования,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основанной на комплексном подходе к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оценке качества образования;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разработка показателей для оценки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качества образования;     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работы по новой модели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оценки качества образования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2015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4" w:name="Par829"/>
            <w:bookmarkEnd w:id="34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Повышение качества общего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в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Санкт-Петербурге           </w:t>
            </w:r>
          </w:p>
        </w:tc>
      </w:tr>
      <w:tr w:rsidR="00984C1D" w:rsidRPr="00DC48AD">
        <w:trPr>
          <w:trHeight w:val="27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Подготовка предложений по разработке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программы поддержки образовательных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образования,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работающих в сложных социальных условиях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2015 г.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Отношение среднего балла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экзамена (в расчете на один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предмет) в 10%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с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лучшими результатами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экзамена к среднему баллу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экзамена (в расчете на один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предмет) в 10%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с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худшими результатами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экзамена                   </w:t>
            </w:r>
          </w:p>
        </w:tc>
      </w:tr>
      <w:tr w:rsidR="00984C1D" w:rsidRPr="00DC48AD">
        <w:trPr>
          <w:trHeight w:val="160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Формирование системы "социальных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навигаторов" в сфере общего образования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населения Санкт-Петербурга, в том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числе:                    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создание концепции и методического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сопровождения системы "социальных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навигаторов";             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разработка нормативной базы и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организационных решений системы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"социальных навигаторов"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2014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5" w:name="Par860"/>
            <w:bookmarkEnd w:id="35"/>
            <w:r w:rsidRPr="00DC48AD">
              <w:rPr>
                <w:rFonts w:ascii="Courier New" w:hAnsi="Courier New" w:cs="Courier New"/>
                <w:sz w:val="16"/>
                <w:szCs w:val="16"/>
              </w:rPr>
              <w:t>Повышение информированности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населения Санкт-Петербурга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 системе общего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</w:t>
            </w:r>
          </w:p>
        </w:tc>
      </w:tr>
      <w:tr w:rsidR="00984C1D" w:rsidRPr="00DC48AD">
        <w:trPr>
          <w:trHeight w:val="128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Разработка и реализация технологического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решения для обеспечения функционирования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"социальных навигаторов" в сфере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для населения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2014-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КИС,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6" w:name="Par871"/>
            <w:bookmarkEnd w:id="36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Создание сайта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регионального "социального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навигатора" по услугам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общего образования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в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информационн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телекоммуникационной сети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Интернет                   </w:t>
            </w:r>
          </w:p>
        </w:tc>
      </w:tr>
      <w:tr w:rsidR="00984C1D" w:rsidRPr="00DC48AD">
        <w:trPr>
          <w:tblCellSpacing w:w="5" w:type="nil"/>
        </w:trPr>
        <w:tc>
          <w:tcPr>
            <w:tcW w:w="96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          Введение "эффективного контракта" в общем образовании                  </w:t>
            </w:r>
          </w:p>
        </w:tc>
      </w:tr>
      <w:tr w:rsidR="00984C1D" w:rsidRPr="00DC48AD">
        <w:trPr>
          <w:trHeight w:val="11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Разработка требований к условиям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выполнения трудовой деятельности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руководящими, педагогическими и другими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категориями работников образовательных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образования,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направленных на достижение показателей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качества этой деятельности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2014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7" w:name="Par882"/>
            <w:bookmarkEnd w:id="37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Отношение средней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работников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к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средней заработной плате в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Санкт-Петербурге           </w:t>
            </w:r>
          </w:p>
        </w:tc>
      </w:tr>
      <w:tr w:rsidR="00984C1D" w:rsidRPr="00DC48AD">
        <w:trPr>
          <w:trHeight w:val="240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Разработка и внедрение "эффективного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контракта" с руководящими работниками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общего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образования. Заключение дополнительных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соглашений к трудовым договорам (новых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трудовых договоров) с руководящими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работниками образовательных организаций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в рамках поэтапного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внедрения "эффективных контрактов".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Стимулирование руководителей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общего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образования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на повышение  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показателей качества предоставляемых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образовательными организациями общего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государственных услуг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8" w:name="Par890"/>
            <w:bookmarkEnd w:id="38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Динамика заключения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дополнительных соглашений к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трудовым договорам (новых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трудовых договоров).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Повышение качества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услуг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(работ) образовательных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образования, соотнесенные с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требованиями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технологических регламентов</w:t>
            </w:r>
          </w:p>
        </w:tc>
      </w:tr>
      <w:tr w:rsidR="00984C1D" w:rsidRPr="00DC48AD">
        <w:trPr>
          <w:trHeight w:val="208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18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Разработка и внедрение "эффективного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контракта" с педагогическими и другими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категориями работников образовательных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образования. Оказание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содействия в поэтапном переводе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образовательных организаций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на "эффективные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контракты", в том числе в заключени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дополнительных соглашений к трудовым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договорам (новых трудовых договоров) с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педагогическими и другими категориями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образовательных организаций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    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Динамика заключения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дополнительных соглашений к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трудовым договорам (новых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трудовых договоров).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Отношение средней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работников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к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средней заработной плате в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Санкт-Петербурге           </w:t>
            </w:r>
          </w:p>
        </w:tc>
      </w:tr>
      <w:tr w:rsidR="00984C1D" w:rsidRPr="00DC48AD">
        <w:trPr>
          <w:trHeight w:val="11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Анализ разработанных и апробированных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моделей реализации "эффективного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контракта" с работниками образовательных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образования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9" w:name="Par920"/>
            <w:bookmarkEnd w:id="39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Отношение средней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работников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к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средней заработной плате в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Санкт-Петербурге           </w:t>
            </w:r>
          </w:p>
        </w:tc>
      </w:tr>
      <w:tr w:rsidR="00984C1D" w:rsidRPr="00DC48AD">
        <w:trPr>
          <w:trHeight w:val="144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Планирование дополнительных расходов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Санкт-Петербурга на повышение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оплаты труда педагогических работников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общего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образования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в соответствии с </w:t>
            </w:r>
            <w:hyperlink r:id="rId12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Указом</w:t>
              </w:r>
            </w:hyperlink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Президента Российской Федерации от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07.05.2012 N 597 "О мероприятиях по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государственной социальной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политики"              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КФ,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40" w:name="Par928"/>
            <w:bookmarkEnd w:id="40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Улучшение 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условий оплаты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 работников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общего образования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</w:tr>
      <w:tr w:rsidR="00984C1D" w:rsidRPr="00DC48AD">
        <w:trPr>
          <w:trHeight w:val="144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Информационное сопровождение мероприятий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 введению "эффективных контрактов" с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работниками образовательных организаций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(организация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разъяснительной работы в педагогических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коллективах, размещение информационных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на портале "Петербургское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образование", публикации в СМИ,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проведение семинаров)  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Информированность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о системе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"эффективных контрактов" в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организациях общего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 </w:t>
            </w:r>
          </w:p>
        </w:tc>
      </w:tr>
      <w:tr w:rsidR="00984C1D" w:rsidRPr="00DC48AD">
        <w:trPr>
          <w:trHeight w:val="144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Реализация </w:t>
            </w:r>
            <w:hyperlink r:id="rId13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Правительства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от 08.06.2010 N 750 "О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Плане мероприятий по модернизации общего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образования, направленных на реализацию в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2011-2015 годах национальной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образовательной инициативы "Наша новая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школа" в Санкт-Петербурге" в части,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касающейся проведения Петербургского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образовательного форума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2015 гг.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41" w:name="Par948"/>
            <w:bookmarkEnd w:id="41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Ежегодное проведение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Петербургского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образовательного форума.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Повышение прозрачности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образовательной системы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</w:t>
            </w:r>
          </w:p>
        </w:tc>
      </w:tr>
      <w:tr w:rsidR="00984C1D" w:rsidRPr="00DC48AD">
        <w:trPr>
          <w:trHeight w:val="64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Организация сбора и предоставления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о введении "эффективного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контракта" в системе общего образования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             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2015 г.,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2017 г.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Предоставление отчетов в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Минобрнауки России         </w:t>
            </w:r>
          </w:p>
        </w:tc>
      </w:tr>
    </w:tbl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5. Показатели повышения эффективности и качества услуг в сфере общего образования Санкт-Петербурга, соотнесенные с этапами перехода к "эффективному контракту"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  <w:sectPr w:rsidR="00984C1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456"/>
        <w:gridCol w:w="896"/>
        <w:gridCol w:w="896"/>
        <w:gridCol w:w="896"/>
        <w:gridCol w:w="896"/>
        <w:gridCol w:w="896"/>
        <w:gridCol w:w="896"/>
        <w:gridCol w:w="896"/>
        <w:gridCol w:w="2816"/>
      </w:tblGrid>
      <w:tr w:rsidR="00984C1D" w:rsidRPr="00DC48A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DC48A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Наименование показателя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Start"/>
            <w:r w:rsidRPr="00DC48AD"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ница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изме-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рения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2013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2014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2015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2016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2017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2018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 Результат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Отношение среднего балла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единого государственного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экзамена (в расчете на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один предмет) в 10% школ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 лучшими результатами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единого государственного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экзамена к среднему баллу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единого государственного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экзамена (в расчете на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один предмет) в 10% школ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 худшими результатами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единого государственного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экзамена              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ООУ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2,076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2,075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2,074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2,073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2,073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2,072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Улучшатся результаты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выпускников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общего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в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первую очередь тех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общего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выпускники которых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показывают низкие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результаты единого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государственного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экзамена      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Отношение среднемесячной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заработной платы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педагогических работников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общего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к 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среднемесячной заработной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 в экономике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Санкт-Петербурга      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%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плата педагогических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общего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сохранится на уровне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не менее 100%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 заработной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платы по экономике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Санкт-Петербурга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Удельный вес численности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учителей в возрасте до 30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лет в общей численности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учителей      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общеобразовательных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     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%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14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14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Численность молодых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учителей 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общего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в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возрасте до 30 лет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составит не менее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20% общей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численности учителей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организаций общего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   </w:t>
            </w:r>
          </w:p>
        </w:tc>
      </w:tr>
    </w:tbl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2" w:name="Par1014"/>
      <w:bookmarkEnd w:id="42"/>
      <w:r>
        <w:rPr>
          <w:rFonts w:cs="Calibri"/>
        </w:rPr>
        <w:t>&lt;1&gt; Данные представлены прогнозными значениями.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3" w:name="Par1016"/>
      <w:bookmarkEnd w:id="43"/>
      <w:r>
        <w:rPr>
          <w:rFonts w:cs="Calibri"/>
        </w:rPr>
        <w:t>III. Мероприятия по повышению эффективности и качества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услуг в сфере дополнительного образования детей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в Санкт-Петербурге, </w:t>
      </w:r>
      <w:proofErr w:type="gramStart"/>
      <w:r>
        <w:rPr>
          <w:rFonts w:cs="Calibri"/>
        </w:rPr>
        <w:t>соотнесенные</w:t>
      </w:r>
      <w:proofErr w:type="gramEnd"/>
      <w:r>
        <w:rPr>
          <w:rFonts w:cs="Calibri"/>
        </w:rPr>
        <w:t xml:space="preserve"> с этапами перехода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 "эффективному контракту"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1. Основные направления: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Расширение потенциала системы дополнительного образования детей в Санкт-Петербурге.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Создание условий для развития молодых талантов и детей с высокой мотивацией к обучению.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Введение "эффективного контракта" в системе дополнительного образования детей.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2. Ожидаемые результаты: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сохранение до 2018 года доли детей в возрасте от 5 до 18 лет, охваченных всеми видами программ дополнительного образования, на уровне не менее 85 процентов в условиях роста населения Санкт-Петербурга;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расширение образовательных эффектов для детей, проживающих в Санкт-Петербурге, за счет интеграции возможностей основного и дополнительного образования;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опережающее развитие форматов дополнительного образования детей, в которых используются медиатехнологии;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достижение к 2018 году 100 процентов показателя соотношения средней заработной платы педагогических работников образовательных организаций дополнительного образования детей к среднемесячной заработной плате по экономике Санкт-Петербурга.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3. Основные количественные характеристики системы дополнительного образования детей Санкт-Петербурга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  <w:sectPr w:rsidR="00984C1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3162"/>
        <w:gridCol w:w="918"/>
        <w:gridCol w:w="816"/>
        <w:gridCol w:w="816"/>
        <w:gridCol w:w="816"/>
        <w:gridCol w:w="816"/>
        <w:gridCol w:w="816"/>
        <w:gridCol w:w="816"/>
        <w:gridCol w:w="816"/>
      </w:tblGrid>
      <w:tr w:rsidR="00984C1D" w:rsidRPr="00DC48AD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Наименование показателя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Единица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измер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ния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2016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2017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2018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</w:tr>
      <w:tr w:rsidR="00984C1D" w:rsidRPr="00DC48AD">
        <w:trPr>
          <w:trHeight w:val="3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Численность детей и молодежи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 возрасте 5-18 лет          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467519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469420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474809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485762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497444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524600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65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550500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65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984C1D" w:rsidRPr="00DC48AD">
        <w:trPr>
          <w:trHeight w:val="128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Доля детей, охваченных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образовательными программами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дополнительного образования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детей, в общей численности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 и молодежи в возрасте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5-18 лет (охват детей в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возрасте 5-18 лет программами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дополнительного образования) 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%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85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86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87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87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88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88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88  </w:t>
            </w:r>
          </w:p>
        </w:tc>
      </w:tr>
      <w:tr w:rsidR="00984C1D" w:rsidRPr="00DC48AD">
        <w:trPr>
          <w:trHeight w:val="64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Численность педагогических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организаций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дополнительного образования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                        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9840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9847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9842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9859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9860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65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9860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65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9860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65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984C1D" w:rsidRPr="00DC48AD">
        <w:trPr>
          <w:trHeight w:val="96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Число государственных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организаций,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использующих при реализации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 дополнительного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детей ресурсы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негосударственного сектора   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единицы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25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35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45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50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65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60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65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70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65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</w:tbl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4" w:name="Par1065"/>
      <w:bookmarkEnd w:id="44"/>
      <w:r>
        <w:rPr>
          <w:rFonts w:cs="Calibri"/>
        </w:rPr>
        <w:t>&lt;1&gt; Данные представлены прогнозными значениями.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4. Основные мероприятия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┌───┬─────────────────────────────────────────┬────────┬───────┬───────────────────────────┐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        Наименование мероприятия         │Срок в</w:t>
      </w:r>
      <w:proofErr w:type="gramStart"/>
      <w:r>
        <w:rPr>
          <w:rFonts w:ascii="Courier New" w:hAnsi="Courier New" w:cs="Courier New"/>
          <w:sz w:val="16"/>
          <w:szCs w:val="16"/>
        </w:rPr>
        <w:t>ы-</w:t>
      </w:r>
      <w:proofErr w:type="gramEnd"/>
      <w:r>
        <w:rPr>
          <w:rFonts w:ascii="Courier New" w:hAnsi="Courier New" w:cs="Courier New"/>
          <w:sz w:val="16"/>
          <w:szCs w:val="16"/>
        </w:rPr>
        <w:t>│Ответ- │        Показатель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/п│                                         │полнения│ствен-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│мер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│ный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│приятия │испол-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│нитель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                2                    │   3    │   4   │             5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├───┴─────────────────────────────────────────┴────────┴───────┴───────────────────────────┤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Расширение потенциала системы дополнительного образования детей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├───┬─────────────────────────────────────────┬────────┬───────┬───────────────────────────┤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5" w:name="Par1080"/>
      <w:bookmarkEnd w:id="45"/>
      <w:r>
        <w:rPr>
          <w:rFonts w:ascii="Courier New" w:hAnsi="Courier New" w:cs="Courier New"/>
          <w:sz w:val="16"/>
          <w:szCs w:val="16"/>
        </w:rPr>
        <w:t xml:space="preserve">│1  │Реализация </w:t>
      </w:r>
      <w:hyperlink r:id="rId14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  │2013-   │КФКиС, │Расширение разнообразия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 от 09.02.2010 N 91 "Об  │2014 гг.│  АР   │видов спорта, по которым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утверждении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Концепции и долгосрочной     │        │       │ведется подготовка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│целевой программы Санкт-Петербурга       │        │       │спортивного резерва (дети в│</w:t>
      </w:r>
      <w:proofErr w:type="gramEnd"/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│"Программа развития физической культуры и│        │       │возрасте 5-18 лет)         │</w:t>
      </w:r>
      <w:proofErr w:type="gramEnd"/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│спорта в Санкт-Петербурге на 2010-2014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│годы" в части, касающейся открытия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│отделений по видам спорта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│государственных </w:t>
      </w:r>
      <w:proofErr w:type="gramStart"/>
      <w:r>
        <w:rPr>
          <w:rFonts w:ascii="Courier New" w:hAnsi="Courier New" w:cs="Courier New"/>
          <w:sz w:val="16"/>
          <w:szCs w:val="16"/>
        </w:rPr>
        <w:t>учреждениях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│физкультурно-спортивной направленности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│Санкт-Петербурга, </w:t>
      </w:r>
      <w:proofErr w:type="gramStart"/>
      <w:r>
        <w:rPr>
          <w:rFonts w:ascii="Courier New" w:hAnsi="Courier New" w:cs="Courier New"/>
          <w:sz w:val="16"/>
          <w:szCs w:val="16"/>
        </w:rPr>
        <w:t>осуществляющих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│подготовку спортивного резерва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6" w:name="Par1093"/>
      <w:bookmarkEnd w:id="46"/>
      <w:r>
        <w:rPr>
          <w:rFonts w:ascii="Courier New" w:hAnsi="Courier New" w:cs="Courier New"/>
          <w:sz w:val="16"/>
          <w:szCs w:val="16"/>
        </w:rPr>
        <w:t xml:space="preserve">│2  │Разработка раздела программы развития    │2015 г. │  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>,  │Развитие системы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│образовательной системы Санкт-Петербурга │        │КФКиС, │дополнительного образования│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 2016-2020 гг., касающегося            │        │  АР   │детей Санкт-Петербурга.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детей, в том │        │       │Охват детей в возрасте 5-18│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│числе </w:t>
      </w:r>
      <w:proofErr w:type="gramStart"/>
      <w:r>
        <w:rPr>
          <w:rFonts w:ascii="Courier New" w:hAnsi="Courier New" w:cs="Courier New"/>
          <w:sz w:val="16"/>
          <w:szCs w:val="16"/>
        </w:rPr>
        <w:t>предусматривающего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развитие        │        │       │лет программами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│инфраструктуры дополнительного         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дополнительного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│образования и досуга детей при застройке │        │       │образования, удельный вес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│новых территорий                         │        │       │численности обучающихся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       │программам общего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                   │        │       │образования, участвующих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олимпиадах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конкурсах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                   │        │       │различного уровня,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общей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                   │        │       │численности </w:t>
      </w:r>
      <w:proofErr w:type="gramStart"/>
      <w:r>
        <w:rPr>
          <w:rFonts w:ascii="Courier New" w:hAnsi="Courier New" w:cs="Courier New"/>
          <w:sz w:val="16"/>
          <w:szCs w:val="16"/>
        </w:rPr>
        <w:t>обучающихся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по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       │программам общего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       │образования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│3  │Подготовка заявки на выделение средств из│2013-   │  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│Охват детей в возрасте 5-18│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│федерального бюджета бюджету             │2015 гг.│       │лет программами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 на предоставление       │        │       │дополнительного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│субсидии для софинансирования реализации │        │       │образования, удельный вес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│региональной программы развития          │        │       │численности </w:t>
      </w:r>
      <w:proofErr w:type="gramStart"/>
      <w:r>
        <w:rPr>
          <w:rFonts w:ascii="Courier New" w:hAnsi="Courier New" w:cs="Courier New"/>
          <w:sz w:val="16"/>
          <w:szCs w:val="16"/>
        </w:rPr>
        <w:t>обучающихся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по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        │        │       │программам общего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│                                         │        │       │образования, участвующих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олимпиадах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конкурсах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                   │        │       │различного уровня,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общей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                   │        │       │численности </w:t>
      </w:r>
      <w:proofErr w:type="gramStart"/>
      <w:r>
        <w:rPr>
          <w:rFonts w:ascii="Courier New" w:hAnsi="Courier New" w:cs="Courier New"/>
          <w:sz w:val="16"/>
          <w:szCs w:val="16"/>
        </w:rPr>
        <w:t>обучающихся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по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       │программам общего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       │образования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7" w:name="Par1122"/>
      <w:bookmarkEnd w:id="47"/>
      <w:r>
        <w:rPr>
          <w:rFonts w:ascii="Courier New" w:hAnsi="Courier New" w:cs="Courier New"/>
          <w:sz w:val="16"/>
          <w:szCs w:val="16"/>
        </w:rPr>
        <w:t xml:space="preserve">│4  │Организация мониторинга реализации       │2014-   │  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>,  │Повышение удовлетворенности│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│мероприятий по развитию дополнительного  │2018 гг.│КФКиС, │населения Санкт-Петербурга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│образования детей в Санкт-Петербурге и   │        │  АР   │доступностью и качеством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│предоставление информации Минобрнауки    │        │       │реализации программ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│России                                   │        │       │дополнительного образования│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       │детей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8" w:name="Par1129"/>
      <w:bookmarkEnd w:id="48"/>
      <w:r>
        <w:rPr>
          <w:rFonts w:ascii="Courier New" w:hAnsi="Courier New" w:cs="Courier New"/>
          <w:sz w:val="16"/>
          <w:szCs w:val="16"/>
        </w:rPr>
        <w:t>│5  │Распространение современных моделей      │2013-   │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, </w:t>
      </w:r>
      <w:proofErr w:type="gramStart"/>
      <w:r>
        <w:rPr>
          <w:rFonts w:ascii="Courier New" w:hAnsi="Courier New" w:cs="Courier New"/>
          <w:sz w:val="16"/>
          <w:szCs w:val="16"/>
        </w:rPr>
        <w:t>АР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│Удельный вес численности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│организации дополнительного образования  │2018 гг.│       │</w:t>
      </w:r>
      <w:proofErr w:type="gramStart"/>
      <w:r>
        <w:rPr>
          <w:rFonts w:ascii="Courier New" w:hAnsi="Courier New" w:cs="Courier New"/>
          <w:sz w:val="16"/>
          <w:szCs w:val="16"/>
        </w:rPr>
        <w:t>педагогических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│детей в Санкт-Петербурге, в том числе:   │        │       │руководящих работников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│организация повышения квалификации и     │        │       │образовательных организаций│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│переподготовки руководителей             │        │       │дополнительного образования│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     │детей, прошедших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│дополнительного образования детей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│       │переподготовку или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│формирования корпуса </w:t>
      </w:r>
      <w:proofErr w:type="gramStart"/>
      <w:r>
        <w:rPr>
          <w:rFonts w:ascii="Courier New" w:hAnsi="Courier New" w:cs="Courier New"/>
          <w:sz w:val="16"/>
          <w:szCs w:val="16"/>
        </w:rPr>
        <w:t>современных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│       │повышение квалификации в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│менеджеров;                              │        │       │общей численности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│организация повышения квалификации и     │        │       │педагогических работников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│переподготовки </w:t>
      </w:r>
      <w:proofErr w:type="gramStart"/>
      <w:r>
        <w:rPr>
          <w:rFonts w:ascii="Courier New" w:hAnsi="Courier New" w:cs="Courier New"/>
          <w:sz w:val="16"/>
          <w:szCs w:val="16"/>
        </w:rPr>
        <w:t>педагогических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     │        │       │дополнительного образования│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│руководящих работников образовательных   │        │       │детей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│организаций дополнительного образования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│детей по персонифицированной модели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│повышения квалификации работников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│доведением средств на повышение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│квалификации до 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│организаций дополнительного образования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│детей                      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│6  │Организация проведения конференции       │2015 г. │  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│Проведение Петербургского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│"Петербургский вектор развития           │        │       │образовательного форума.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детей" в     │        │       │Повышение прозрачности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│рамках </w:t>
      </w:r>
      <w:proofErr w:type="gramStart"/>
      <w:r>
        <w:rPr>
          <w:rFonts w:ascii="Courier New" w:hAnsi="Courier New" w:cs="Courier New"/>
          <w:sz w:val="16"/>
          <w:szCs w:val="16"/>
        </w:rPr>
        <w:t>Петербургского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образовательного   │        │       │деятельности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│форума                                   │        │       │образовательной системы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       │Санкт-Петербурга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9" w:name="Par1156"/>
      <w:bookmarkEnd w:id="49"/>
      <w:r>
        <w:rPr>
          <w:rFonts w:ascii="Courier New" w:hAnsi="Courier New" w:cs="Courier New"/>
          <w:sz w:val="16"/>
          <w:szCs w:val="16"/>
        </w:rPr>
        <w:t xml:space="preserve">│7  │Разработка, апробация и внедрение моделей│2013-   │  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│Число образовательных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│использования ресурсов негосударственного│2015 гг.│       │организаций дополнительного│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│сектора и механизмов                     │        │       │образования детей,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│государственно-частного партнерства в  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использующих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при реализации│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│предоставлении услуг </w:t>
      </w:r>
      <w:proofErr w:type="gramStart"/>
      <w:r>
        <w:rPr>
          <w:rFonts w:ascii="Courier New" w:hAnsi="Courier New" w:cs="Courier New"/>
          <w:sz w:val="16"/>
          <w:szCs w:val="16"/>
        </w:rPr>
        <w:t>дополнительного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│       │программ дополнительного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│образования детей в Санкт-Петербурге,    │        │       │образования детей ресурсы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 том числе:                             │        │       │негосударственного сектора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│анализ предложений организаций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│негосударственного сектора и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│некоммерческих организаций, практик и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│механизмов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государственно-частного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│партнерства для 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│организаций дополнительного образования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│детей;                     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│выработка рекомендаций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│дополнительного образования детей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│использованию ресурсов </w:t>
      </w:r>
      <w:proofErr w:type="gramStart"/>
      <w:r>
        <w:rPr>
          <w:rFonts w:ascii="Courier New" w:hAnsi="Courier New" w:cs="Courier New"/>
          <w:sz w:val="16"/>
          <w:szCs w:val="16"/>
        </w:rPr>
        <w:t>негосударственного</w:t>
      </w:r>
      <w:proofErr w:type="gramEnd"/>
      <w:r>
        <w:rPr>
          <w:rFonts w:ascii="Courier New" w:hAnsi="Courier New" w:cs="Courier New"/>
          <w:sz w:val="16"/>
          <w:szCs w:val="16"/>
        </w:rPr>
        <w:t>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│сектора и некоммерческих организаций,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│механизмов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государственно-частного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│партнерства;               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│организация проведения конкурса проектов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│взаимодействия 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│организаций дополнительного образования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│детей с социальными партнерами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│предоставлении услуг </w:t>
      </w:r>
      <w:proofErr w:type="gramStart"/>
      <w:r>
        <w:rPr>
          <w:rFonts w:ascii="Courier New" w:hAnsi="Courier New" w:cs="Courier New"/>
          <w:sz w:val="16"/>
          <w:szCs w:val="16"/>
        </w:rPr>
        <w:t>дополнительного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│образования                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0" w:name="Par1184"/>
      <w:bookmarkEnd w:id="50"/>
      <w:r>
        <w:rPr>
          <w:rFonts w:ascii="Courier New" w:hAnsi="Courier New" w:cs="Courier New"/>
          <w:sz w:val="16"/>
          <w:szCs w:val="16"/>
        </w:rPr>
        <w:t xml:space="preserve">│8  │Диверсификация направлений деятельности  │2013-   │АР, 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│Охват детей в возрасте 5-18│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│отделений дополнительного образования    │2015 гг.│       │лет программами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│детей и школьных спортивных клубов на    │        │       │дополнительного образования│</w:t>
      </w:r>
      <w:proofErr w:type="gramEnd"/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│базе образовательных организаций общего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│образования                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1" w:name="Par1190"/>
      <w:bookmarkEnd w:id="51"/>
      <w:r>
        <w:rPr>
          <w:rFonts w:ascii="Courier New" w:hAnsi="Courier New" w:cs="Courier New"/>
          <w:sz w:val="16"/>
          <w:szCs w:val="16"/>
        </w:rPr>
        <w:t xml:space="preserve">│9  │Реализация мероприятий, направленных на  │2013-   │  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│Повышение качества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│оценку качества дополнительного          │2015 гг.│       │дополнительного образования│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│образования детей, в том числе:          │        │       │детей в Санкт-Петербурге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│организация </w:t>
      </w:r>
      <w:proofErr w:type="gramStart"/>
      <w:r>
        <w:rPr>
          <w:rFonts w:ascii="Courier New" w:hAnsi="Courier New" w:cs="Courier New"/>
          <w:sz w:val="16"/>
          <w:szCs w:val="16"/>
        </w:rPr>
        <w:t>общественного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│профессионального обсуждения новой модели│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│системы оценки качества дополнительного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│образования детей, </w:t>
      </w:r>
      <w:proofErr w:type="gramStart"/>
      <w:r>
        <w:rPr>
          <w:rFonts w:ascii="Courier New" w:hAnsi="Courier New" w:cs="Courier New"/>
          <w:sz w:val="16"/>
          <w:szCs w:val="16"/>
        </w:rPr>
        <w:t>основанной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│комплексном </w:t>
      </w:r>
      <w:proofErr w:type="gramStart"/>
      <w:r>
        <w:rPr>
          <w:rFonts w:ascii="Courier New" w:hAnsi="Courier New" w:cs="Courier New"/>
          <w:sz w:val="16"/>
          <w:szCs w:val="16"/>
        </w:rPr>
        <w:t>подходе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 оценке качества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детей;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│разработка показателей для оценки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│качества дополнительного образования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│детей;                     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│разработка показателей эффективности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│деятельности образовательных организаций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детей, их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│руководителей и основных категорий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│работников;                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│организация работы по новой модели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│системы оценки качества дополнительного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│образования детей          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│10 │Участие в разработке и внедрении в       │2014-   │ КФКиС │100% 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│практику работы образовательных          │2016 гг.│       │организаций физкультурно-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│организаций физкультурно-спортивной      │        │       │спортивной направленности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│направленности, </w:t>
      </w:r>
      <w:proofErr w:type="gramStart"/>
      <w:r>
        <w:rPr>
          <w:rFonts w:ascii="Courier New" w:hAnsi="Courier New" w:cs="Courier New"/>
          <w:sz w:val="16"/>
          <w:szCs w:val="16"/>
        </w:rPr>
        <w:t>отвечающих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за подготовку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│спортивного резерва, 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│стандартов спортивной подготовки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2" w:name="Par1218"/>
      <w:bookmarkEnd w:id="52"/>
      <w:r>
        <w:rPr>
          <w:rFonts w:ascii="Courier New" w:hAnsi="Courier New" w:cs="Courier New"/>
          <w:sz w:val="16"/>
          <w:szCs w:val="16"/>
        </w:rPr>
        <w:t xml:space="preserve">│11 │Реализация </w:t>
      </w:r>
      <w:hyperlink r:id="rId15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  │2013-   │ КФКиС │Развитие </w:t>
      </w:r>
      <w:proofErr w:type="gramStart"/>
      <w:r>
        <w:rPr>
          <w:rFonts w:ascii="Courier New" w:hAnsi="Courier New" w:cs="Courier New"/>
          <w:sz w:val="16"/>
          <w:szCs w:val="16"/>
        </w:rPr>
        <w:t>спортивных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 от 25.07.2012 N 748 "О  │2015 гг.│       │состязаний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│Программе реализации Концепции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│общенациональной системы выявления и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│развития молодых талантов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│Санкт-Петербурге на 2012-2015 годы"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│части, касающейся организации и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│проведения </w:t>
      </w:r>
      <w:proofErr w:type="gramStart"/>
      <w:r>
        <w:rPr>
          <w:rFonts w:ascii="Courier New" w:hAnsi="Courier New" w:cs="Courier New"/>
          <w:sz w:val="16"/>
          <w:szCs w:val="16"/>
        </w:rPr>
        <w:t>общегородской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общественной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│акции "Выбираю спорт"      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3" w:name="Par1228"/>
      <w:bookmarkEnd w:id="53"/>
      <w:r>
        <w:rPr>
          <w:rFonts w:ascii="Courier New" w:hAnsi="Courier New" w:cs="Courier New"/>
          <w:sz w:val="16"/>
          <w:szCs w:val="16"/>
        </w:rPr>
        <w:t xml:space="preserve">│12 │Реализация мероприятий, направленных на  │2014-   │ КФКиС │Улучшение </w:t>
      </w:r>
      <w:proofErr w:type="gramStart"/>
      <w:r>
        <w:rPr>
          <w:rFonts w:ascii="Courier New" w:hAnsi="Courier New" w:cs="Courier New"/>
          <w:sz w:val="16"/>
          <w:szCs w:val="16"/>
        </w:rPr>
        <w:t>кадрового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│улучшение и обновление кадрового состава │2018 гг.│       │потенциала организаций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физкультурно-спортивной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│физкультурно-спортивной направленности,  │        │       │направленности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отвечающих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за подготовку спортивного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│резерва                    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4" w:name="Par1235"/>
      <w:bookmarkEnd w:id="54"/>
      <w:r>
        <w:rPr>
          <w:rFonts w:ascii="Courier New" w:hAnsi="Courier New" w:cs="Courier New"/>
          <w:sz w:val="16"/>
          <w:szCs w:val="16"/>
        </w:rPr>
        <w:t xml:space="preserve">│13 │Разработка показателей эффективности     │2013-   │  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>,  │Охват детей в возрасте от 5│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│деятельности образовательных организаций │2014 гг.│КФКиС, │до 18 лет услугами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 и      │        │  АР   │дополнительного образования│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     │не менее 85%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│физкультурно-спортивной направленности,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осуществляющих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подготовку спортивного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│резерва, их руководителей и основных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│категорий работников с учетом федеральных│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│методических рекомендаций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│стимулирования качества работы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 │Информирование населения о               │2013-   │ КФКиС │Повышение информированности│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│государственных </w:t>
      </w:r>
      <w:proofErr w:type="gramStart"/>
      <w:r>
        <w:rPr>
          <w:rFonts w:ascii="Courier New" w:hAnsi="Courier New" w:cs="Courier New"/>
          <w:sz w:val="16"/>
          <w:szCs w:val="16"/>
        </w:rPr>
        <w:t>услугах</w:t>
      </w:r>
      <w:proofErr w:type="gramEnd"/>
      <w:r>
        <w:rPr>
          <w:rFonts w:ascii="Courier New" w:hAnsi="Courier New" w:cs="Courier New"/>
          <w:sz w:val="16"/>
          <w:szCs w:val="16"/>
        </w:rPr>
        <w:t>, оказываемых     │2018 гг.│       │населения Санкт-Петербурга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│образовательными организациями           │        │       │о работе образовательными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│физкультурно-спортивной направленности,  │        │       │организациями физкультурно-│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осуществляющими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подготовку спортивного   │        │       │спортивной направленности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│резерва                    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├───┴─────────────────────────────────────────┴────────┴───────┴───────────────────────────┤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Создание условий для развития молодых талантов и детей с высокой мотивацией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к обучению             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├───┬─────────────────────────────────────────┬────────┬───────┬───────────────────────────┤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5" w:name="Par1256"/>
      <w:bookmarkEnd w:id="55"/>
      <w:r>
        <w:rPr>
          <w:rFonts w:ascii="Courier New" w:hAnsi="Courier New" w:cs="Courier New"/>
          <w:sz w:val="16"/>
          <w:szCs w:val="16"/>
        </w:rPr>
        <w:t xml:space="preserve">│15 │Реализация </w:t>
      </w:r>
      <w:hyperlink r:id="rId16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  │2013-   │КМПВОО,│Удельный вес численности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│Санкт-Петербурга от 25.07.2012 N 748 "О  │2015 гг.│КО, КК,│обучающихся по программам  │</w:t>
      </w:r>
      <w:proofErr w:type="gramEnd"/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│Программе реализации Концепции           │        │ КНВШ, │общего образования,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│общенациональной системы выявления и     │        │ КФКиС │участвующих в олимпиадах и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│развития молодых талантов в              │        │       │конкурсах различного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│Санкт-Петербурге на 2012-2015 годы" в    │        │       │уровня, в общей численности│</w:t>
      </w:r>
      <w:proofErr w:type="gramEnd"/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│части, касающейся развития и           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обучающихся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по программам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│совершенствования </w:t>
      </w:r>
      <w:proofErr w:type="gramStart"/>
      <w:r>
        <w:rPr>
          <w:rFonts w:ascii="Courier New" w:hAnsi="Courier New" w:cs="Courier New"/>
          <w:sz w:val="16"/>
          <w:szCs w:val="16"/>
        </w:rPr>
        <w:t>нормативно-правовой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│       │общего образования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│базы в сфере образования, </w:t>
      </w:r>
      <w:proofErr w:type="gramStart"/>
      <w:r>
        <w:rPr>
          <w:rFonts w:ascii="Courier New" w:hAnsi="Courier New" w:cs="Courier New"/>
          <w:sz w:val="16"/>
          <w:szCs w:val="16"/>
        </w:rPr>
        <w:t>экономических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│организационно-управленческих механизмов,│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│научной и методической базы </w:t>
      </w:r>
      <w:proofErr w:type="gramStart"/>
      <w:r>
        <w:rPr>
          <w:rFonts w:ascii="Courier New" w:hAnsi="Courier New" w:cs="Courier New"/>
          <w:sz w:val="16"/>
          <w:szCs w:val="16"/>
        </w:rPr>
        <w:t>научных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учреждений, системы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│подготовки </w:t>
      </w:r>
      <w:proofErr w:type="gramStart"/>
      <w:r>
        <w:rPr>
          <w:rFonts w:ascii="Courier New" w:hAnsi="Courier New" w:cs="Courier New"/>
          <w:sz w:val="16"/>
          <w:szCs w:val="16"/>
        </w:rPr>
        <w:t>педагогических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│управленческих кадров      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│16 │Реализация </w:t>
      </w:r>
      <w:hyperlink r:id="rId17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  │2013-   │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>, АР │Увеличение качества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 от 28.02.2012 N 171 "О  │2015 гг.│       │дополнительного образования│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Плане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мероприятий по развитию            │        │       │детей в Санкт-Петербурге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 в сфере│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│научно-технического творчества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│Санкт-Петербурге на 2012-2015 годы"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│части, касающейся создания условий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│вовлечения детей в систему детского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│научно-технического творчества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│17 │Реализация </w:t>
      </w:r>
      <w:hyperlink r:id="rId18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  │2013 г. │КМПВОО,│Повышение доли обучающихся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 от 11.02.2013 N 84 "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│  КО   │по программам общего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│Плане мероприятий по работе с детьми и   │        │       │образования, участвующих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│молодежью на 2013 год" в части,          │        │       │олимпиадах и конкурсах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│касающейся организации проведения        │        │       │различного уровня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│торжественной церемонии награждения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│победителей и призеров международных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│олимпиад и иных конкурсных мероприятий,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│проводимых в рамках реализации           │        │       │                           │</w:t>
      </w:r>
      <w:proofErr w:type="gramEnd"/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│направления "Государственная поддержка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│талантливой молодежи" </w:t>
      </w:r>
      <w:proofErr w:type="gramStart"/>
      <w:r>
        <w:rPr>
          <w:rFonts w:ascii="Courier New" w:hAnsi="Courier New" w:cs="Courier New"/>
          <w:sz w:val="16"/>
          <w:szCs w:val="16"/>
        </w:rPr>
        <w:t>приоритетного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│национального проекта "Образование"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│18 │Реализация </w:t>
      </w:r>
      <w:hyperlink r:id="rId1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  │2013-   │КМПВОО │Повышение доли </w:t>
      </w:r>
      <w:proofErr w:type="gramStart"/>
      <w:r>
        <w:rPr>
          <w:rFonts w:ascii="Courier New" w:hAnsi="Courier New" w:cs="Courier New"/>
          <w:sz w:val="16"/>
          <w:szCs w:val="16"/>
        </w:rPr>
        <w:t>обучающихся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 от 24.08.2004 N 1448 "О │2015 гг.│       │по программам общего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│фестивале самодеятельного творчества     │        │       │образования, участвующих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│подростково-молодежных клубов          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олимпиадах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конкурсах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│Санкт-Петербурга"                        │        │       │различного уровня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│19 │Реализация </w:t>
      </w:r>
      <w:hyperlink r:id="rId20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  │2013 г. │КМПВОО │Поддержка молодежных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 от 11.02.2013 N 84 "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инициатив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развитие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Плане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мероприятий по работе с детьми и   │        │       │молодежной инновационной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│молодежью на 2013 год" в части,          │        │       │деятельности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│касающейся организации проведения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│регионального конкурса социально </w:t>
      </w:r>
      <w:proofErr w:type="gramStart"/>
      <w:r>
        <w:rPr>
          <w:rFonts w:ascii="Courier New" w:hAnsi="Courier New" w:cs="Courier New"/>
          <w:sz w:val="16"/>
          <w:szCs w:val="16"/>
        </w:rPr>
        <w:t>значимых</w:t>
      </w:r>
      <w:proofErr w:type="gramEnd"/>
      <w:r>
        <w:rPr>
          <w:rFonts w:ascii="Courier New" w:hAnsi="Courier New" w:cs="Courier New"/>
          <w:sz w:val="16"/>
          <w:szCs w:val="16"/>
        </w:rPr>
        <w:t>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│студенческих проектов "Моя инициатива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образовании</w:t>
      </w:r>
      <w:proofErr w:type="gramEnd"/>
      <w:r>
        <w:rPr>
          <w:rFonts w:ascii="Courier New" w:hAnsi="Courier New" w:cs="Courier New"/>
          <w:sz w:val="16"/>
          <w:szCs w:val="16"/>
        </w:rPr>
        <w:t>"               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6" w:name="Par1309"/>
      <w:bookmarkEnd w:id="56"/>
      <w:r>
        <w:rPr>
          <w:rFonts w:ascii="Courier New" w:hAnsi="Courier New" w:cs="Courier New"/>
          <w:sz w:val="16"/>
          <w:szCs w:val="16"/>
        </w:rPr>
        <w:t>│20 │Организация проведения церемонии         │2013-   │КМПВОО │Поощрение молодежи и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│награждения Молодежной премией           │2015 гг.│       │молодежных организаций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│Санкт-Петербурга, </w:t>
      </w:r>
      <w:proofErr w:type="gramStart"/>
      <w:r>
        <w:rPr>
          <w:rFonts w:ascii="Courier New" w:hAnsi="Courier New" w:cs="Courier New"/>
          <w:sz w:val="16"/>
          <w:szCs w:val="16"/>
        </w:rPr>
        <w:t>учрежденной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hyperlink r:id="rId2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 от 19.02.2010 N 174 "</w:t>
      </w:r>
      <w:proofErr w:type="gramStart"/>
      <w:r>
        <w:rPr>
          <w:rFonts w:ascii="Courier New" w:hAnsi="Courier New" w:cs="Courier New"/>
          <w:sz w:val="16"/>
          <w:szCs w:val="16"/>
        </w:rPr>
        <w:t>Об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учреждении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премии Правительства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 "Молодежная премия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│Санкт-Петербурга"          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├───┴─────────────────────────────────────────┴────────┴───────┴───────────────────────────┤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Введение "эффективного контракта" в системе дополнительного образования детей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├───┬─────────────────────────────────────────┬────────┬───────┬───────────────────────────┤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7" w:name="Par1320"/>
      <w:bookmarkEnd w:id="57"/>
      <w:r>
        <w:rPr>
          <w:rFonts w:ascii="Courier New" w:hAnsi="Courier New" w:cs="Courier New"/>
          <w:sz w:val="16"/>
          <w:szCs w:val="16"/>
        </w:rPr>
        <w:t xml:space="preserve">│21 │Разработка требований к условиям         │2013-   │КО, КК,│Отношение </w:t>
      </w:r>
      <w:proofErr w:type="gramStart"/>
      <w:r>
        <w:rPr>
          <w:rFonts w:ascii="Courier New" w:hAnsi="Courier New" w:cs="Courier New"/>
          <w:sz w:val="16"/>
          <w:szCs w:val="16"/>
        </w:rPr>
        <w:t>среднемесячной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│выполнения трудовой деятельности         │2014 гг.│КФКиС, │заработной платы педагогов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│руководящими, педагогическими и другими  │        │  АР   │образовательных организаций│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│категориями работников образовательных   │        │       │к </w:t>
      </w:r>
      <w:proofErr w:type="gramStart"/>
      <w:r>
        <w:rPr>
          <w:rFonts w:ascii="Courier New" w:hAnsi="Courier New" w:cs="Courier New"/>
          <w:sz w:val="16"/>
          <w:szCs w:val="16"/>
        </w:rPr>
        <w:t>среднемесячной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заработной│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│организаций дополнительного образования  │        │       │плате в экономике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│детей и образовательных организаций      │        │       │Санкт-Петербурга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│физкультурно-спортивной направленности,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│направленных на достижение показателей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│качества этой деятельности 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│22 │Разработка и внедрение "эффективного     │2013-   │КО, КК,│Динамика заключения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│контракта" с руководящими работниками    │2018 гг.│КФКиС, │дополнительных соглашений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АР   │трудовым договорам (новых  │</w:t>
      </w:r>
      <w:proofErr w:type="gramEnd"/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 и      │        │       │трудовых договоров).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     │Повышение качества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│физкультурно-спортивной направленности</w:t>
      </w:r>
      <w:proofErr w:type="gramStart"/>
      <w:r>
        <w:rPr>
          <w:rFonts w:ascii="Courier New" w:hAnsi="Courier New" w:cs="Courier New"/>
          <w:sz w:val="16"/>
          <w:szCs w:val="16"/>
        </w:rPr>
        <w:t>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г</w:t>
      </w:r>
      <w:proofErr w:type="gramEnd"/>
      <w:r>
        <w:rPr>
          <w:rFonts w:ascii="Courier New" w:hAnsi="Courier New" w:cs="Courier New"/>
          <w:sz w:val="16"/>
          <w:szCs w:val="16"/>
        </w:rPr>
        <w:t>осударственных услуг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│Заключение дополнительных соглашений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│       │(работ) образовательных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│трудовым договорам (новых трудовых       │        │       │организаций, соотнесенных с│</w:t>
      </w:r>
      <w:proofErr w:type="gramEnd"/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│договоров) с руководящими работниками    │        │       │требованиями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     │технологических регламентов│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 и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│физкультурно-спортивной направленности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рамках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поэтапного внедрения "эффективных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│контрактов".               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│Стимулирование руководителей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 и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│физкультурно-спортивной направленности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>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│повышение показателей качества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│предоставляемых образовательными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│организациями дополнительного образования│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│детей и образовательными организациями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│физкультурно-спортивной направленности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│государственных услуг      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│23 │Разработка и внедрение "эффективного     │2013-   │КО, КК,│Динамика заключения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│контракта" с педагогическими и другими   │2018 гг.│КФКиС, │дополнительных соглашений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│категориями работников образовательных   │        │  АР   │трудовым договорам (новых  │</w:t>
      </w:r>
      <w:proofErr w:type="gramEnd"/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│организаций дополнительного образования  │        │       │трудовых договоров).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│детей и образовательных организаций      │        │       │Отношение </w:t>
      </w:r>
      <w:proofErr w:type="gramStart"/>
      <w:r>
        <w:rPr>
          <w:rFonts w:ascii="Courier New" w:hAnsi="Courier New" w:cs="Courier New"/>
          <w:sz w:val="16"/>
          <w:szCs w:val="16"/>
        </w:rPr>
        <w:t>среднемесячной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│физкультурно-спортивной направленности</w:t>
      </w:r>
      <w:proofErr w:type="gramStart"/>
      <w:r>
        <w:rPr>
          <w:rFonts w:ascii="Courier New" w:hAnsi="Courier New" w:cs="Courier New"/>
          <w:sz w:val="16"/>
          <w:szCs w:val="16"/>
        </w:rPr>
        <w:t>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з</w:t>
      </w:r>
      <w:proofErr w:type="gramEnd"/>
      <w:r>
        <w:rPr>
          <w:rFonts w:ascii="Courier New" w:hAnsi="Courier New" w:cs="Courier New"/>
          <w:sz w:val="16"/>
          <w:szCs w:val="16"/>
        </w:rPr>
        <w:t>аработной платы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│Оказание содействия в поэтапном переводе │        │       │педагогических работников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│работников образовательных организаций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>│        │       │образовательных организаций│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│"эффективные контракты", в том числе в   │        │       │к </w:t>
      </w:r>
      <w:proofErr w:type="gramStart"/>
      <w:r>
        <w:rPr>
          <w:rFonts w:ascii="Courier New" w:hAnsi="Courier New" w:cs="Courier New"/>
          <w:sz w:val="16"/>
          <w:szCs w:val="16"/>
        </w:rPr>
        <w:t>среднемесячной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заработной│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заключении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дополнительных соглашений к   │        │       │плате в экономике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│трудовым договорам (новых трудовых       │        │       │Санкт-Петербурга           │</w:t>
      </w:r>
      <w:proofErr w:type="gramEnd"/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│договоров) с работниками образовательных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│организаций                  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8" w:name="Par1371"/>
      <w:bookmarkEnd w:id="58"/>
      <w:r>
        <w:rPr>
          <w:rFonts w:ascii="Courier New" w:hAnsi="Courier New" w:cs="Courier New"/>
          <w:sz w:val="16"/>
          <w:szCs w:val="16"/>
        </w:rPr>
        <w:t xml:space="preserve">│24 │Анализ разработанных и апробированных    │2013-   │  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>,  │Отношение средней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│моделей реализации "</w:t>
      </w:r>
      <w:proofErr w:type="gramStart"/>
      <w:r>
        <w:rPr>
          <w:rFonts w:ascii="Courier New" w:hAnsi="Courier New" w:cs="Courier New"/>
          <w:sz w:val="16"/>
          <w:szCs w:val="16"/>
        </w:rPr>
        <w:t>эффективного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│2018 гг.│КФКиС, │заработной платы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│контракта" с работниками образовательных │        │КК, АР │педагогических работников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│организаций дополнительного образования  │        │       │образовательных организаций│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│детей и образовательных организаций      │        │       │к </w:t>
      </w:r>
      <w:proofErr w:type="gramStart"/>
      <w:r>
        <w:rPr>
          <w:rFonts w:ascii="Courier New" w:hAnsi="Courier New" w:cs="Courier New"/>
          <w:sz w:val="16"/>
          <w:szCs w:val="16"/>
        </w:rPr>
        <w:t>среднемесячной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заработной│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│физкультурно-спортивной направленности   │        │       │плате в Санкт-Петербурге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КонсультантПлюс: примечание.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В   официальном  тексте  документа,  видимо,  допущена  опечатка:  Указ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Президента    Российской    Федерации   "О   мероприятиях   по   реализации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государственной  социальной  политики"  </w:t>
      </w:r>
      <w:proofErr w:type="gramStart"/>
      <w:r>
        <w:rPr>
          <w:rFonts w:ascii="Courier New" w:hAnsi="Courier New" w:cs="Courier New"/>
          <w:sz w:val="16"/>
          <w:szCs w:val="16"/>
        </w:rPr>
        <w:t>издан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07.05.2012, а не 01.06.2012 и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имеет номер 597, а не 761.</w:t>
      </w:r>
    </w:p>
    <w:p w:rsidR="00984C1D" w:rsidRDefault="00984C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9" w:name="Par1385"/>
      <w:bookmarkEnd w:id="59"/>
      <w:r>
        <w:rPr>
          <w:rFonts w:ascii="Courier New" w:hAnsi="Courier New" w:cs="Courier New"/>
          <w:sz w:val="16"/>
          <w:szCs w:val="16"/>
        </w:rPr>
        <w:t xml:space="preserve">│25 │Планирование дополнительных расходов     │2013-   │КФ, 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>,│Улучшение условий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│бюджета Санкт-Петербурга на повышение    │2018 гг.│  КК,  │оплаты   труда   работников│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│оплаты труда педагогических работников   │        │КФКиС, │образовательных организаций│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АР   │дополнительного образования│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детей, в     │        │       │детей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соответствии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 </w:t>
      </w:r>
      <w:hyperlink r:id="rId22" w:history="1">
        <w:r>
          <w:rPr>
            <w:rFonts w:ascii="Courier New" w:hAnsi="Courier New" w:cs="Courier New"/>
            <w:color w:val="0000FF"/>
            <w:sz w:val="16"/>
            <w:szCs w:val="16"/>
          </w:rPr>
          <w:t>Указом</w:t>
        </w:r>
      </w:hyperlink>
      <w:r>
        <w:rPr>
          <w:rFonts w:ascii="Courier New" w:hAnsi="Courier New" w:cs="Courier New"/>
          <w:sz w:val="16"/>
          <w:szCs w:val="16"/>
        </w:rPr>
        <w:t xml:space="preserve"> Президента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│Российской Федерации от 01.06.2012 N 761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│"О мероприятиях по реализации       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│государственной социальной политики"     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0" w:name="Par1395"/>
      <w:bookmarkEnd w:id="60"/>
      <w:r>
        <w:rPr>
          <w:rFonts w:ascii="Courier New" w:hAnsi="Courier New" w:cs="Courier New"/>
          <w:sz w:val="16"/>
          <w:szCs w:val="16"/>
        </w:rPr>
        <w:t xml:space="preserve">│26 │Реализация мероприятий по повышению      │2013-   │  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>,  │Отношение среднемесячной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│заработной платы педагогических          │2018 гг.│КФКиС, │заработной платы педагогов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│работников образовательных организаций   │        │КК, АР │образовательных организаций│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 и      │        │       │дополнительного образования│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│образовательных организаций              │        │       │детей к </w:t>
      </w:r>
      <w:proofErr w:type="gramStart"/>
      <w:r>
        <w:rPr>
          <w:rFonts w:ascii="Courier New" w:hAnsi="Courier New" w:cs="Courier New"/>
          <w:sz w:val="16"/>
          <w:szCs w:val="16"/>
        </w:rPr>
        <w:t>среднемесячной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│физкультурно-спортивной направленности   │        │       │заработной плате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       │экономике Санкт-Петербурга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1" w:name="Par1403"/>
      <w:bookmarkEnd w:id="61"/>
      <w:r>
        <w:rPr>
          <w:rFonts w:ascii="Courier New" w:hAnsi="Courier New" w:cs="Courier New"/>
          <w:sz w:val="16"/>
          <w:szCs w:val="16"/>
        </w:rPr>
        <w:t>│27 │Информационное сопровождение мероприятий │2013-   │КО, КК,│Информированность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 введению "эффективных контрактов" с   │2018 гг.│КФКиС, │работников о системе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│работниками образовательных организаций  │        │  АР   │"эффективных контрактов"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 и      │        │       │образовательных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организациях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│физкультурно-спортивной направленности   │        │       │дополнительного образования│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│(организация разъяснительной работы в    │        │       │детей и образовательных    │</w:t>
      </w:r>
      <w:proofErr w:type="gramEnd"/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│педагогических </w:t>
      </w:r>
      <w:proofErr w:type="gramStart"/>
      <w:r>
        <w:rPr>
          <w:rFonts w:ascii="Courier New" w:hAnsi="Courier New" w:cs="Courier New"/>
          <w:sz w:val="16"/>
          <w:szCs w:val="16"/>
        </w:rPr>
        <w:t>коллективах</w:t>
      </w:r>
      <w:proofErr w:type="gramEnd"/>
      <w:r>
        <w:rPr>
          <w:rFonts w:ascii="Courier New" w:hAnsi="Courier New" w:cs="Courier New"/>
          <w:sz w:val="16"/>
          <w:szCs w:val="16"/>
        </w:rPr>
        <w:t>, размещение   │        │       │организаций физкультурно-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│информационных материалов на портале     │        │       │спортивной направленности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│"Петербургское образование", публикации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>│        │       │                           │</w:t>
      </w:r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│СМИ, проведение семинаров)               │        │       │                           │</w:t>
      </w:r>
      <w:proofErr w:type="gramEnd"/>
    </w:p>
    <w:p w:rsidR="00984C1D" w:rsidRDefault="00984C1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└───┴─────────────────────────────────────────┴────────┴───────┴───────────────────────────┘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5. Показатели повышения эффективности и качества услуг в сфере дополнительного образования детей в Санкт-Петербурге, соотнесенные с этапами перехода к "эффективному контракту"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3060"/>
        <w:gridCol w:w="714"/>
        <w:gridCol w:w="612"/>
        <w:gridCol w:w="612"/>
        <w:gridCol w:w="612"/>
        <w:gridCol w:w="612"/>
        <w:gridCol w:w="612"/>
        <w:gridCol w:w="612"/>
        <w:gridCol w:w="2040"/>
      </w:tblGrid>
      <w:tr w:rsidR="00984C1D" w:rsidRPr="00DC48AD">
        <w:trPr>
          <w:trHeight w:val="64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Наименование показателя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Ед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ница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изме-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рения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2013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2014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2015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2016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Результат     </w:t>
            </w:r>
          </w:p>
        </w:tc>
      </w:tr>
      <w:tr w:rsidR="00984C1D" w:rsidRPr="00DC48AD">
        <w:trPr>
          <w:trHeight w:val="128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Охват детей в возрасте 5-18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лет программами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дополнительного образования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(удельный вес численности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детей, получающих услуги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дополнительного образования,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 общей численности детей в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возрасте 5-18 лет)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%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86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87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87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88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88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88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Не менее 85% детей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 возрасте от 5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 18 лет будут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получать услуги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дополнительного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</w:t>
            </w:r>
          </w:p>
        </w:tc>
      </w:tr>
      <w:tr w:rsidR="00984C1D" w:rsidRPr="00DC48AD">
        <w:trPr>
          <w:trHeight w:val="128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Удельный вес численности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обучающихся по программам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образования,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участвующих в олимпиадах и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конкурсах различного уровня,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 общей 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численности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обучающихся по программам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%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49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50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51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52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53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54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Увеличится доля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обучающихся по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общего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участвующих в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олимпиадах и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конкурсах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различного уровня </w:t>
            </w:r>
          </w:p>
        </w:tc>
      </w:tr>
      <w:tr w:rsidR="00984C1D" w:rsidRPr="00DC48AD">
        <w:trPr>
          <w:trHeight w:val="288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Отношение среднемесячной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педагогов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организаций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дополнительного образования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 к среднемесячной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заработной плате в экономике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%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75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80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85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90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95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К 2018 средняя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заработная плата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дополнительного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детей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будет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соответствовать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средней заработной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 в экономике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Санкт-Петербурга.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Повысится качество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кадрового состава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дополнительного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детей </w:t>
            </w:r>
          </w:p>
        </w:tc>
      </w:tr>
      <w:tr w:rsidR="00984C1D" w:rsidRPr="00DC48AD">
        <w:trPr>
          <w:trHeight w:val="128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Удельный вес численности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работников в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возрасте до 35 лет в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(муниципальных)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организациях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дополнительного образования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детей в общей их численности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%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23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25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28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30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33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Повысится качество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кадрового состава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дополнительного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детей </w:t>
            </w:r>
          </w:p>
        </w:tc>
      </w:tr>
    </w:tbl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&lt;1&gt; Данные представлены прогнозными значениями.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62" w:name="Par1474"/>
      <w:bookmarkEnd w:id="62"/>
      <w:r>
        <w:rPr>
          <w:rFonts w:cs="Calibri"/>
        </w:rPr>
        <w:t>IV. Мероприятия по повышению эффективности и качества услуг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сфере профессиональной подготовки и среднего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профессионального образования в Санкт-Петербурге,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соотнесенные</w:t>
      </w:r>
      <w:proofErr w:type="gramEnd"/>
      <w:r>
        <w:rPr>
          <w:rFonts w:cs="Calibri"/>
        </w:rPr>
        <w:t xml:space="preserve"> с этапами перехода к "эффективному контракту"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1. Основные направления: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Укрепление потенциала системы профессиональной подготовки и среднего профессионального образования и повышение ее инвестиционной привлекательности.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Повышение качества системы профессиональной подготовки и среднего профессионального образования.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Введение "эффективного контракта" в системе профессиональной подготовки и среднего профессионального образования.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2. Ожидаемые результаты: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повышение качества подготовки обучающихся в профессиональных образовательных организациях;</w:t>
      </w:r>
      <w:proofErr w:type="gramEnd"/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разнообразия форм взаимодействия профессиональных образовательных организаций и деловых кругов (работодателей) Санкт-Петербурга;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формирование специализированного </w:t>
      </w:r>
      <w:proofErr w:type="gramStart"/>
      <w:r>
        <w:rPr>
          <w:rFonts w:cs="Calibri"/>
        </w:rPr>
        <w:t>компонента региональной системы оценки качества среднего профессионального образования</w:t>
      </w:r>
      <w:proofErr w:type="gramEnd"/>
      <w:r>
        <w:rPr>
          <w:rFonts w:cs="Calibri"/>
        </w:rPr>
        <w:t>;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достижение к 2018 году 100 процентов показателя соотношения средней заработной платы педагогических работников системы среднего профессионального образования к среднемесячной заработной плате по экономике Санкт-Петербурга.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3. Основные количественные характеристики системы среднего профессионального образования Санкт-Петербурга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2856"/>
        <w:gridCol w:w="918"/>
        <w:gridCol w:w="816"/>
        <w:gridCol w:w="816"/>
        <w:gridCol w:w="816"/>
        <w:gridCol w:w="816"/>
        <w:gridCol w:w="816"/>
        <w:gridCol w:w="816"/>
        <w:gridCol w:w="816"/>
      </w:tblGrid>
      <w:tr w:rsidR="00984C1D" w:rsidRPr="00DC48AD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N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Наименование показателя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Единица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измер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ния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2016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2017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2018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</w:tr>
      <w:tr w:rsidR="00984C1D" w:rsidRPr="00DC48AD">
        <w:trPr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    2             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</w:tr>
      <w:tr w:rsidR="00984C1D" w:rsidRPr="00DC48AD">
        <w:trPr>
          <w:trHeight w:val="3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Численность молодежи в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возрасте 15-21 года       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286727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252715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226682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215581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213800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6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204700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6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207200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6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984C1D" w:rsidRPr="00DC48AD">
        <w:trPr>
          <w:trHeight w:val="80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Численность 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обучающихся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по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начального и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среднего профессионального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в том числе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1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50142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50117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54829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55900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56642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6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57232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6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57979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6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984C1D" w:rsidRPr="00DC48AD">
        <w:trPr>
          <w:trHeight w:val="48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28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Численность 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обучающихся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по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начального и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среднего профессионального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</w:t>
            </w:r>
            <w:hyperlink w:anchor="Par1571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31260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31200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</w:tr>
      <w:tr w:rsidR="00984C1D" w:rsidRPr="00DC48AD">
        <w:trPr>
          <w:trHeight w:val="48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2.2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16499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16533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18021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18922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19489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20074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20676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  <w:tr w:rsidR="00984C1D" w:rsidRPr="00DC48AD">
        <w:trPr>
          <w:trHeight w:val="3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733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733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733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733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733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733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733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</w:tr>
      <w:tr w:rsidR="00984C1D" w:rsidRPr="00DC48AD">
        <w:trPr>
          <w:trHeight w:val="96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2.4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Численность 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обучающихся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по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профессиональной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подготовки и среднего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34400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34500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34600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34600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34600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984C1D" w:rsidRPr="00DC48AD">
        <w:trPr>
          <w:trHeight w:val="64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2.5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Численность 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обучающихся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по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среднего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1650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1651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1675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1745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1820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1825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1970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</w:tr>
      <w:tr w:rsidR="00984C1D" w:rsidRPr="00DC48AD">
        <w:trPr>
          <w:trHeight w:val="64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2.6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Численность 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обучающихся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по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среднего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6752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1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6832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1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7113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1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7266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1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7413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1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7494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1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7544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1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</w:tr>
      <w:tr w:rsidR="00984C1D" w:rsidRPr="00DC48AD">
        <w:trPr>
          <w:trHeight w:val="48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8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Численность обучающихся по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начального и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среднего профессионального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в расчете на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одного педагогического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работника (включая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мастеров производственного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обучения) </w:t>
            </w:r>
            <w:hyperlink w:anchor="Par1571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22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22,35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</w:tr>
      <w:tr w:rsidR="00984C1D" w:rsidRPr="00DC48AD">
        <w:trPr>
          <w:trHeight w:val="48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3.1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17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17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18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18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18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  <w:tr w:rsidR="00984C1D" w:rsidRPr="00DC48AD">
        <w:trPr>
          <w:trHeight w:val="48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3.2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5,4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5,4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5,4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5,4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5,4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5,4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5,4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</w:tr>
      <w:tr w:rsidR="00984C1D" w:rsidRPr="00DC48AD">
        <w:trPr>
          <w:trHeight w:val="160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3.3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Численность обучающихся по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профессиональной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подготовки и среднего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в расчете на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одного педагогического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работника (включая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мастеров производственного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обучения) </w:t>
            </w:r>
            <w:hyperlink w:anchor="Par1572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22,56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22,76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22,96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23,16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23,37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984C1D" w:rsidRPr="00DC48AD">
        <w:trPr>
          <w:trHeight w:val="48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3.4</w:t>
            </w:r>
          </w:p>
        </w:tc>
        <w:tc>
          <w:tcPr>
            <w:tcW w:w="28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Численность обучающихся по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среднего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в расчете на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одного педагогического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работника (включая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мастеров производственного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обучения)                 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3,13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3,13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3,25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3,38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3,51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3,64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3,77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</w:tr>
      <w:tr w:rsidR="00984C1D" w:rsidRPr="00DC48AD">
        <w:trPr>
          <w:trHeight w:val="80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3.5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1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1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1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1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1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1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1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</w:tr>
    </w:tbl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3" w:name="Par1566"/>
      <w:bookmarkEnd w:id="63"/>
      <w:r>
        <w:rPr>
          <w:rFonts w:cs="Calibri"/>
        </w:rPr>
        <w:t>&lt;1&gt; Данные представлены прогнозными значениями.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4" w:name="Par1567"/>
      <w:bookmarkEnd w:id="64"/>
      <w:r>
        <w:rPr>
          <w:rFonts w:cs="Calibri"/>
        </w:rPr>
        <w:t>&lt;2&gt; Данные по показателям в части, касающейся среднего профессионального образования, приведены по подведомственным КНВШ организациям.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5" w:name="Par1568"/>
      <w:bookmarkEnd w:id="65"/>
      <w:r>
        <w:rPr>
          <w:rFonts w:cs="Calibri"/>
        </w:rPr>
        <w:t>&lt;3&gt; Данные по показателям в части, касающейся среднего профессионального образования, приведены по подведомственным КФКиС организациям.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6" w:name="Par1569"/>
      <w:bookmarkEnd w:id="66"/>
      <w:r>
        <w:rPr>
          <w:rFonts w:cs="Calibri"/>
        </w:rPr>
        <w:t xml:space="preserve">&lt;4&gt; Данные по показателям в части, касающейся среднего профессионального образования, приведены по подведомственным </w:t>
      </w:r>
      <w:proofErr w:type="gramStart"/>
      <w:r>
        <w:rPr>
          <w:rFonts w:cs="Calibri"/>
        </w:rPr>
        <w:t>КО</w:t>
      </w:r>
      <w:proofErr w:type="gramEnd"/>
      <w:r>
        <w:rPr>
          <w:rFonts w:cs="Calibri"/>
        </w:rPr>
        <w:t xml:space="preserve"> организациям.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7" w:name="Par1570"/>
      <w:bookmarkEnd w:id="67"/>
      <w:r>
        <w:rPr>
          <w:rFonts w:cs="Calibri"/>
        </w:rPr>
        <w:t>&lt;5&gt; Данные по показателям в части, касающейся среднего профессионального образования, приведены по подведомственным КК организациям.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8" w:name="Par1571"/>
      <w:bookmarkEnd w:id="68"/>
      <w:r>
        <w:rPr>
          <w:rFonts w:cs="Calibri"/>
        </w:rPr>
        <w:t xml:space="preserve">&lt;6&gt; Данные по показателям в части, касающейся среднего профессионального образования, приведены по подведомственным </w:t>
      </w:r>
      <w:proofErr w:type="gramStart"/>
      <w:r>
        <w:rPr>
          <w:rFonts w:cs="Calibri"/>
        </w:rPr>
        <w:t>КЗ</w:t>
      </w:r>
      <w:proofErr w:type="gramEnd"/>
      <w:r>
        <w:rPr>
          <w:rFonts w:cs="Calibri"/>
        </w:rPr>
        <w:t xml:space="preserve"> организациям.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9" w:name="Par1572"/>
      <w:bookmarkEnd w:id="69"/>
      <w:r>
        <w:rPr>
          <w:rFonts w:cs="Calibri"/>
        </w:rPr>
        <w:t xml:space="preserve">&lt;7&gt; Данные по показателю с 2014 года характеризуют среднее профессиональное </w:t>
      </w:r>
      <w:r>
        <w:rPr>
          <w:rFonts w:cs="Calibri"/>
        </w:rPr>
        <w:lastRenderedPageBreak/>
        <w:t>образование.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4. Основные мероприятия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952"/>
        <w:gridCol w:w="1071"/>
        <w:gridCol w:w="3213"/>
      </w:tblGrid>
      <w:tr w:rsidR="00984C1D" w:rsidRPr="00DC48AD">
        <w:trPr>
          <w:trHeight w:val="108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мероприятия     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Срок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выпо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л-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нения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прия-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тия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>Отве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т-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ствен-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ный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нитель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   Показатель        </w:t>
            </w:r>
          </w:p>
        </w:tc>
      </w:tr>
      <w:tr w:rsidR="00984C1D" w:rsidRPr="00DC48A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        5            </w:t>
            </w:r>
          </w:p>
        </w:tc>
      </w:tr>
      <w:tr w:rsidR="00984C1D" w:rsidRPr="00DC48AD">
        <w:trPr>
          <w:trHeight w:val="360"/>
          <w:tblCellSpacing w:w="5" w:type="nil"/>
        </w:trPr>
        <w:tc>
          <w:tcPr>
            <w:tcW w:w="10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    Укрепление потенциала системы профессиональной подготовки и среднего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профессионального образования и повышение ее инвестиционной привлекательности    </w:t>
            </w:r>
          </w:p>
        </w:tc>
      </w:tr>
      <w:tr w:rsidR="00984C1D" w:rsidRPr="00DC48AD">
        <w:trPr>
          <w:trHeight w:val="1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Подготовка предложений о внесении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изменений в Комплексную </w:t>
            </w:r>
            <w:hyperlink r:id="rId23" w:history="1">
              <w:r w:rsidRPr="00DC48A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программу</w:t>
              </w:r>
            </w:hyperlink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развития среднего профессионального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Санкт-Петербурге на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2011-2015 годы, утвержденную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постановлением Правительства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от 17.03.2011 N 301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"О Комплексной программе развития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 в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 на 2011-2015 годы"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2015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>КО, КК,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КИС,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КТЗН,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КМПВОО,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 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КФКиС,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 КВС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0" w:name="Par1589"/>
            <w:bookmarkEnd w:id="70"/>
            <w:r w:rsidRPr="00DC48AD">
              <w:rPr>
                <w:rFonts w:ascii="Courier New" w:hAnsi="Courier New" w:cs="Courier New"/>
                <w:sz w:val="18"/>
                <w:szCs w:val="18"/>
              </w:rPr>
              <w:t>Развитие системы среднего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         </w:t>
            </w:r>
          </w:p>
        </w:tc>
      </w:tr>
      <w:tr w:rsidR="00984C1D" w:rsidRPr="00DC48AD">
        <w:trPr>
          <w:trHeight w:val="900"/>
          <w:tblCellSpacing w:w="5" w:type="nil"/>
        </w:trPr>
        <w:tc>
          <w:tcPr>
            <w:tcW w:w="5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Внесение изменений в программы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(проекты) развития среднего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Санкт-Петербурга, в том числе: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>Развитие системы среднего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         </w:t>
            </w:r>
          </w:p>
        </w:tc>
      </w:tr>
      <w:tr w:rsidR="00984C1D" w:rsidRPr="00DC48AD">
        <w:trPr>
          <w:trHeight w:val="198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В ведомственную целевую </w:t>
            </w:r>
            <w:hyperlink r:id="rId24" w:history="1">
              <w:r w:rsidRPr="00DC48A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программу</w:t>
              </w:r>
            </w:hyperlink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"Модернизация и материально-техническое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обеспечение государственных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образовательных учреждений, реализующих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 начального профессионального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образования, находящихся в ведении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Комитета по образованию, на 2012-2014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годы", утвержденную постановлением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Правительства Санкт-Петербурга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от 10.07.2012 N 697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   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rHeight w:val="198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В ведомственную целевую </w:t>
            </w:r>
            <w:hyperlink r:id="rId25" w:history="1">
              <w:r w:rsidRPr="00DC48A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программу</w:t>
              </w:r>
            </w:hyperlink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"Модернизация и материально-техническое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обеспечение государственных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учреждений среднего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образования,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находящихся в ведении Комитета по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образованию, на 2013 и 2014 годы",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утвержденную постановлением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Правительства Санкт-Петербурга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от 15.08.2012 N 829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   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rHeight w:val="1800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В ведомственную целевую </w:t>
            </w:r>
            <w:hyperlink r:id="rId26" w:history="1">
              <w:r w:rsidRPr="00DC48A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программу</w:t>
              </w:r>
            </w:hyperlink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"Модернизация материально-технической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базы государственных бюджетных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учреждений среднего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образования,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находящихся в ведении Комитета по науке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и высшей школе, на 2012-2014 годы",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утвержденную постановлением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Правительства Санкт-Петербурга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от 15.05.2012 N 470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2015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rHeight w:val="9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Разработка программы развития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образовательной системы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на 2016-2020 гг. в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части, касающейся среднего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2015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г.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КК, 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КФКиС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1" w:name="Par1638"/>
            <w:bookmarkEnd w:id="71"/>
            <w:r w:rsidRPr="00DC48AD">
              <w:rPr>
                <w:rFonts w:ascii="Courier New" w:hAnsi="Courier New" w:cs="Courier New"/>
                <w:sz w:val="18"/>
                <w:szCs w:val="18"/>
              </w:rPr>
              <w:t>Развитие системы среднего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         </w:t>
            </w:r>
          </w:p>
        </w:tc>
      </w:tr>
      <w:tr w:rsidR="00984C1D" w:rsidRPr="00DC48AD">
        <w:trPr>
          <w:trHeight w:val="108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Подготовка заявки на выделение средств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из федерального бюджета бюджету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на предоставление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субсидии для софинансирования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мероприятий, направленных на развитие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профессионального образования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2015-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>, КК,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КФКиС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2" w:name="Par1644"/>
            <w:bookmarkEnd w:id="72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Развитие среднего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         </w:t>
            </w:r>
          </w:p>
        </w:tc>
      </w:tr>
      <w:tr w:rsidR="00984C1D" w:rsidRPr="00DC48AD">
        <w:trPr>
          <w:trHeight w:val="162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5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Организация мониторинга реализации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мероприятий по развитию среднего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 в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 и предоставление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информации в Минобрнауки России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2016-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>, КК,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КФКиС,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3" w:name="Par1651"/>
            <w:bookmarkEnd w:id="73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Повышение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удовлетворенности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населения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доступностью и качеством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программ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 </w:t>
            </w:r>
          </w:p>
        </w:tc>
      </w:tr>
      <w:tr w:rsidR="00984C1D" w:rsidRPr="00DC48AD">
        <w:trPr>
          <w:trHeight w:val="288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Организация сбора и систематизации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информации в соответствии с федеральным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регламентом (инструментарием)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проведения мониторинга оценки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профессиональных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организаций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г.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 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КФКиС,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 КК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4" w:name="Par1661"/>
            <w:bookmarkEnd w:id="74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Удельный вес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численности выпускников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очной формы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обучения,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трудоустроившихся в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течение одного года после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окончания 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обучения по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полученной специальности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(профессии), в общей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численности выпускников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очной формы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обучения                 </w:t>
            </w:r>
          </w:p>
        </w:tc>
      </w:tr>
      <w:tr w:rsidR="00984C1D" w:rsidRPr="00DC48AD">
        <w:trPr>
          <w:trHeight w:val="72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7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Подготовка предложений по разработке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плана мероприятий по оптимизации сети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2017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>, КК,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КФКиС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5" w:name="Par1678"/>
            <w:bookmarkEnd w:id="75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Оптимизация сети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        </w:t>
            </w:r>
          </w:p>
        </w:tc>
      </w:tr>
      <w:tr w:rsidR="00984C1D" w:rsidRPr="00DC48AD">
        <w:trPr>
          <w:trHeight w:val="684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8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Реализация мероприятий, направленных на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создание в Санкт-Петербурге учебных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центров профессиональных квалификаций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(многофункциональных центров прикладных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квалификаций) / центров оценки и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сертификации квалификаций выпускников в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 (далее - Центры), в том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числе:                 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определение организационных основ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создания Центров в качестве нового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юридического лица или на базе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существующих профессиональных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организаций с учетом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востребованности рынком труда отдельных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профессий и направлений подготовки;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утверждение отраслевого перечня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услуг (работ),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оказываемых (выполняемых)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профессиональными образовательными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организациями, и технологических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регламентов в соответствии с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27" w:history="1">
              <w:r w:rsidRPr="00DC48A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постановлением</w:t>
              </w:r>
            </w:hyperlink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Правительства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от 20.01.2011 N 63 "О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Порядке формирования государственных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заданий для государственных учреждений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и порядке финансового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обеспечения выполнения государственных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заданий";              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привлечение работодателей к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формированию содержания, методик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преподавания образовательных программ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Центров, а также к участию в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производственных практик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обучающихся и итоговой аттестации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выпускников;           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 и проведение мониторинга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работы Центров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6" w:name="Par1683"/>
            <w:bookmarkEnd w:id="76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Удельный вес численности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выпускников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очной формы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обучения,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трудоустроившихся в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течение одного года после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окончания 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обучения по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полученной специальности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(профессии), в общей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численности выпускников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очной формы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обучения                 </w:t>
            </w:r>
          </w:p>
        </w:tc>
      </w:tr>
      <w:tr w:rsidR="00984C1D" w:rsidRPr="00DC48AD">
        <w:trPr>
          <w:trHeight w:val="126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9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Сбор и актуализация данных о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направлениях подготовки, востребованных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на рынке труда Санкт-Петербурга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профессий с учетом текущего и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перспективного спроса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2015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КТЗН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7" w:name="Par1722"/>
            <w:bookmarkEnd w:id="77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Соответствие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направлений подготовки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востребованных на рынке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труда Санкт-Петербурга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профессий потребностям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рынка труда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        </w:t>
            </w:r>
          </w:p>
        </w:tc>
      </w:tr>
      <w:tr w:rsidR="00984C1D" w:rsidRPr="00DC48AD">
        <w:trPr>
          <w:trHeight w:val="198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10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Анализ ресурсов (кадровых,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информационных, материально-технических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и учебно-методических) профессиональных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организаций, а также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ресурсов организаций образования,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культуры, науки, здравоохранения,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физической культуры и спорта, которые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могут быть использованы для повышения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качества образования на основе сетевых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 реализации профессиональных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программ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>, КК,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КФКиС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8" w:name="Par1730"/>
            <w:bookmarkEnd w:id="78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Повышение эффективности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работы профессиональных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посредством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сетевого взаимодействия  </w:t>
            </w:r>
          </w:p>
        </w:tc>
      </w:tr>
      <w:tr w:rsidR="00984C1D" w:rsidRPr="00DC48AD">
        <w:trPr>
          <w:trHeight w:val="126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Разработка сетевых форм, внедрение и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анализ образовательных программ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профессионального образования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9" w:name="Par1742"/>
            <w:bookmarkEnd w:id="79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Развитие сетевого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взаимодействия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организаций, повышение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эффективности их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        </w:t>
            </w:r>
          </w:p>
        </w:tc>
      </w:tr>
      <w:tr w:rsidR="00984C1D" w:rsidRPr="00DC48AD">
        <w:trPr>
          <w:trHeight w:val="198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Реализация </w:t>
            </w:r>
            <w:hyperlink r:id="rId28" w:history="1">
              <w:r w:rsidRPr="00DC48A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постановления</w:t>
              </w:r>
            </w:hyperlink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Правительства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от 10.07.2012 N 697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"Об утверждении ведомственной целевой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 "Модернизация и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материально-техническое обеспечение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образовательных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учреждений, реализующих программы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начального профессионального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образования, находящихся в ведении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Комитета по образованию, на 2012-2014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годы"   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80" w:name="Par1750"/>
            <w:bookmarkEnd w:id="80"/>
            <w:r w:rsidRPr="00DC48AD">
              <w:rPr>
                <w:rFonts w:ascii="Courier New" w:hAnsi="Courier New" w:cs="Courier New"/>
                <w:sz w:val="18"/>
                <w:szCs w:val="18"/>
              </w:rPr>
              <w:t>Площадь модернизированных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учебно-производственных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составит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328 тыс. кв. м           </w:t>
            </w:r>
          </w:p>
        </w:tc>
      </w:tr>
      <w:tr w:rsidR="00984C1D" w:rsidRPr="00DC48AD">
        <w:trPr>
          <w:trHeight w:val="1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13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Реализация </w:t>
            </w:r>
            <w:hyperlink r:id="rId29" w:history="1">
              <w:r w:rsidRPr="00DC48A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постановления</w:t>
              </w:r>
            </w:hyperlink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Правительства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от 15.08.2012 N 829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"Об утверждении ведомственной целевой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 "Модернизация и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материально-техническое обеспечение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образовательных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учреждений, реализующих программы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среднего профессионального образования,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находящихся в ведении Комитета по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образованию, на 2013-2014 годы"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58,5% выпускников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очной формы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обучения трудоустроятся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полученной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специальности в течение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одного года после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окончания обучения       </w:t>
            </w:r>
          </w:p>
        </w:tc>
      </w:tr>
      <w:tr w:rsidR="00984C1D" w:rsidRPr="00DC48AD">
        <w:trPr>
          <w:trHeight w:val="1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14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Реализация </w:t>
            </w:r>
            <w:hyperlink r:id="rId30" w:history="1">
              <w:r w:rsidRPr="00DC48A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постановления</w:t>
              </w:r>
            </w:hyperlink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Правительства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от 15.05.2012 N 470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"Об утверждении ведомственной целевой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 "Модернизация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материально-технической базы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бюджетных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учреждений среднего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образования,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находящихся в ведении Комитета по науке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и высшей школе, на 2012-2014 годы"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81" w:name="Par1773"/>
            <w:bookmarkEnd w:id="81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rHeight w:val="360"/>
          <w:tblCellSpacing w:w="5" w:type="nil"/>
        </w:trPr>
        <w:tc>
          <w:tcPr>
            <w:tcW w:w="10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Повышение качества профессиональной подготовки и среднего профессионального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                     образования                                     </w:t>
            </w:r>
          </w:p>
        </w:tc>
      </w:tr>
      <w:tr w:rsidR="00984C1D" w:rsidRPr="00DC48AD">
        <w:trPr>
          <w:trHeight w:val="252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15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Организация повышения квалификации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педагогических и руководящих работников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 части, касающейся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дополнительных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программ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КФКиС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82" w:name="Par1787"/>
            <w:bookmarkEnd w:id="82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Удельный вес численности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педагогических и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руководящих работников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организаций, прошедших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переподготовку или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повышение квалификации, в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общей численности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педагогических и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руководящих работников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организаций              </w:t>
            </w:r>
          </w:p>
        </w:tc>
      </w:tr>
      <w:tr w:rsidR="00984C1D" w:rsidRPr="00DC48AD">
        <w:trPr>
          <w:trHeight w:val="252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16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Организация повышения квалификации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педагогических и руководящих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работников, профессиональных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организаций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в том числе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по персонифицированной модели повышения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квалификации с доведением средств на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повышение квалификации до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Удельный вес численности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педагогических и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руководящих работников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организаций, прошедших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переподготовку или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повышение квалификации в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общей численности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педагогических и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руководящих работников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        </w:t>
            </w:r>
          </w:p>
        </w:tc>
      </w:tr>
      <w:tr w:rsidR="00984C1D" w:rsidRPr="00DC48AD">
        <w:trPr>
          <w:trHeight w:val="252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17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Организация повышения квалификации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педагогических и руководящих работников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физкультурно-спортивной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направленности по программам спортивной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подготовки по новым видам спорта,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дисциплинам, включенным во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Всероссийский реестр видов спорта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КФКиС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Удельный вес численности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педагогических и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руководящих работников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физкультурно-спортивной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направленности, прошедших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переподготовку или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повышение квалификации в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общей численности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педагогических и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руководящих работников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физкультурно-спортивной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направленности           </w:t>
            </w:r>
          </w:p>
        </w:tc>
      </w:tr>
      <w:tr w:rsidR="00984C1D" w:rsidRPr="00DC48AD">
        <w:trPr>
          <w:trHeight w:val="72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18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Организация стажировок студентов,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выпускников организаций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физкультурно-спортивной направленности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со стажем работы до трех лет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2015-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КФКиС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Не менее пяти человек в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год                      </w:t>
            </w:r>
          </w:p>
        </w:tc>
      </w:tr>
      <w:tr w:rsidR="00984C1D" w:rsidRPr="00DC48AD">
        <w:trPr>
          <w:trHeight w:val="144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19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Разработка показателей 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эффективности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профессиональных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организаций (включая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организации, осуществляющие подготовку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спортивного резерва), их руководителей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и основных категорий работников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г.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>, КК,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КФКиС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83" w:name="Par1837"/>
            <w:bookmarkEnd w:id="83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Повышение эффективности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организаций, их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руководителей и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основных категорий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               </w:t>
            </w:r>
          </w:p>
        </w:tc>
      </w:tr>
      <w:tr w:rsidR="00984C1D" w:rsidRPr="00DC48AD">
        <w:trPr>
          <w:trHeight w:val="144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Стимулирование руководителей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организаций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на повышение показателей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качества предоставляемых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профессиональными образовательными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организациями государственных услуг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2015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КО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, АР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84" w:name="Par1846"/>
            <w:bookmarkEnd w:id="84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Повышение качества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услуг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(работ) профессиональных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организаций, соотнесенных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 требованиями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регламентов              </w:t>
            </w:r>
          </w:p>
        </w:tc>
      </w:tr>
      <w:tr w:rsidR="00984C1D" w:rsidRPr="00DC48AD">
        <w:trPr>
          <w:trHeight w:val="9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21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>Проведение социологических исследований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 области среднего профессионального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для выявления факторов,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влияющих на качество образования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КИС, 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КО</w:t>
            </w:r>
            <w:proofErr w:type="gramEnd"/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85" w:name="Par1855"/>
            <w:bookmarkEnd w:id="85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Итоги опросов населения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по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результатам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социологического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мониторинга              </w:t>
            </w:r>
          </w:p>
        </w:tc>
      </w:tr>
      <w:tr w:rsidR="00984C1D" w:rsidRPr="00DC48AD">
        <w:trPr>
          <w:trHeight w:val="9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22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Разработка инструментария для оценки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качества среднего профессионального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86" w:name="Par1861"/>
            <w:bookmarkEnd w:id="86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Повышение качества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         </w:t>
            </w:r>
          </w:p>
        </w:tc>
      </w:tr>
      <w:tr w:rsidR="00984C1D" w:rsidRPr="00DC48AD">
        <w:trPr>
          <w:trHeight w:val="288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23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Реализация мероприятий, направленных на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оценку качества среднего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образования, в том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числе:                 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 общественного и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обсуждения новой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модели системы оценки качества среднего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образования,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основанной на комплексном подходе к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оценке качества образования;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разработка показателей для оценки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качества среднего профессионального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образования;           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 работы по новой модели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оценки среднего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качества образования </w:t>
            </w:r>
            <w:proofErr w:type="gramEnd"/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2015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87" w:name="Par1867"/>
            <w:bookmarkEnd w:id="87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Повышение качества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         </w:t>
            </w:r>
          </w:p>
        </w:tc>
      </w:tr>
      <w:tr w:rsidR="00984C1D" w:rsidRPr="00DC48AD">
        <w:trPr>
          <w:trHeight w:val="144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24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Создание условий и разработка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рекомендаций по осуществлению в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 общественной и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профессиональной аккредитации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с участием работодателей и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ориентацией     на     профессиональные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стандарты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 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88" w:name="Par1884"/>
            <w:bookmarkEnd w:id="88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Формирование механизма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общественн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профессиональной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аккредитации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организаций, в том  числе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 участием работодателей </w:t>
            </w:r>
          </w:p>
        </w:tc>
      </w:tr>
      <w:tr w:rsidR="00984C1D" w:rsidRPr="00DC48AD">
        <w:trPr>
          <w:trHeight w:val="126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25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>Подготовка предложений по определению и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нового порядка установления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профессиональным образовательным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организациям, имеющим государственную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аккредитацию, контрольных цифр приема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граждан для обучения за счет средств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бюджета Санкт-Петербурга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КТЗН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Повышение прозрачности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среднего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 </w:t>
            </w:r>
          </w:p>
        </w:tc>
      </w:tr>
      <w:tr w:rsidR="00984C1D" w:rsidRPr="00DC48AD">
        <w:trPr>
          <w:trHeight w:val="126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26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Подготовка предложений по новому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порядку проведения публичного конкурса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на распределение профессиональным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образовательным организациям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контрольных цифр приема граждан для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обучения за счет средств бюджета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>, КК,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КФКиС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89" w:name="Par1901"/>
            <w:bookmarkEnd w:id="89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Повышение прозрачности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среднего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 </w:t>
            </w:r>
          </w:p>
        </w:tc>
      </w:tr>
      <w:tr w:rsidR="00984C1D" w:rsidRPr="00DC48AD">
        <w:trPr>
          <w:trHeight w:val="360"/>
          <w:tblCellSpacing w:w="5" w:type="nil"/>
        </w:trPr>
        <w:tc>
          <w:tcPr>
            <w:tcW w:w="10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  Введение "эффективного контракта" в системе профессиональной подготовки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       и среднего профессионального образования                      </w:t>
            </w:r>
          </w:p>
        </w:tc>
      </w:tr>
      <w:tr w:rsidR="00984C1D" w:rsidRPr="00DC48AD">
        <w:trPr>
          <w:trHeight w:val="9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27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Организация участия Санкт-Петербурга в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отборе субъектов Российской Федерации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проведения апробации моделей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"эффективного контракта" в системе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профессионального образования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г.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>, КК,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КФКиС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0" w:name="Par1912"/>
            <w:bookmarkEnd w:id="90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Заявка в Минобрнауки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России                   </w:t>
            </w:r>
          </w:p>
        </w:tc>
      </w:tr>
      <w:tr w:rsidR="00984C1D" w:rsidRPr="00DC48AD">
        <w:trPr>
          <w:trHeight w:val="342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28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Отбор пилотных профессиональных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организаций для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апробации моделей "эффективного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контракта" на основании критериев,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содержащихся в федеральных методических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рекомендациях.         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Заключение соглашений с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профессиональными образовательными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организациями о проведении апробации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моделей "эффективного контракта".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Разработка методических рекомендаций,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обеспечивающих внедрение "эффективного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контракта" в организациях.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Координация работы пилотных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по разработке и обновлению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локальных нормативных актов,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обеспечивающих внедрение "эффективного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контракта"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г.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>, КК,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КФКиС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1" w:name="Par1918"/>
            <w:bookmarkEnd w:id="91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Отношение среднемесячной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заработной платы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педагогов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к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среднемесячной заработной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плате в экономике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        </w:t>
            </w:r>
          </w:p>
        </w:tc>
      </w:tr>
      <w:tr w:rsidR="00984C1D" w:rsidRPr="00DC48AD">
        <w:trPr>
          <w:trHeight w:val="198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29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Проведение работы по заключению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трудовых договоров с руководителями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организаций, в соответствии с типовой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формой договора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>, КК,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КФКиС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2" w:name="Par1938"/>
            <w:bookmarkEnd w:id="92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Динамика заключения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трудовых договоров.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Отношение среднемесячной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заработной платы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педагогов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к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среднемесячной заработной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плате в экономике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        </w:t>
            </w:r>
          </w:p>
        </w:tc>
      </w:tr>
      <w:tr w:rsidR="00984C1D" w:rsidRPr="00DC48AD">
        <w:trPr>
          <w:trHeight w:val="72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30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Анализ хода апробации моделей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"эффективного контракта" и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предоставление отчета о результатах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апробации в Минобрнауки России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>, КК,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КФКиС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3" w:name="Par1950"/>
            <w:bookmarkEnd w:id="93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Отчет в Минобрнауки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России                   </w:t>
            </w:r>
          </w:p>
        </w:tc>
      </w:tr>
      <w:tr w:rsidR="00984C1D" w:rsidRPr="00DC48AD">
        <w:trPr>
          <w:trHeight w:val="252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31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Внедрение апробированных моделей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"эффективного контракта" в систему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профессионального образования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>, КК,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КФКиС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4" w:name="Par1955"/>
            <w:bookmarkEnd w:id="94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Динамика заключения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дополнительных соглашений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 трудовым договорам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(новых трудовых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договоров). Отношение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среднемесячной заработной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платы педагогических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 и мастеров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производственного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обучения профессиональных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к средней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заработной плате в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         </w:t>
            </w:r>
          </w:p>
        </w:tc>
      </w:tr>
      <w:tr w:rsidR="00984C1D" w:rsidRPr="00DC48AD">
        <w:trPr>
          <w:trHeight w:val="162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32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Мониторинг влияния внедрения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"эффективного контракта" на качество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услуг системы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профессиональной подготовки и среднего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образования, в том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 выявление лучших практик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внедрения "эффективного контракта"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2015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г.,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2017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г.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>, КК,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КФКиС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5" w:name="Par1970"/>
            <w:bookmarkEnd w:id="95"/>
            <w:r w:rsidRPr="00DC48AD">
              <w:rPr>
                <w:rFonts w:ascii="Courier New" w:hAnsi="Courier New" w:cs="Courier New"/>
                <w:sz w:val="18"/>
                <w:szCs w:val="18"/>
              </w:rPr>
              <w:t>Выявление и анализ лучших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практик "эффективного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контракта" в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организациях, выработка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рекомендаций по их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распространению. Отчет в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Минобрнауки России       </w:t>
            </w:r>
          </w:p>
        </w:tc>
      </w:tr>
      <w:tr w:rsidR="00984C1D" w:rsidRPr="00DC48AD">
        <w:trPr>
          <w:trHeight w:val="198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33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Планирование дополнительных расходов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бюджета Санкт-Петербурга на повышение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оплаты труда педагогических работников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системы профессиональной подготовки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и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профессионального образования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 соответствии с </w:t>
            </w:r>
            <w:hyperlink r:id="rId31" w:history="1">
              <w:r w:rsidRPr="00DC48A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Указом</w:t>
              </w:r>
            </w:hyperlink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Президента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Российской Федерации от 07.05.2012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N 597 "О мероприятиях по реализации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государственной социальной политики" и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32" w:history="1">
              <w:r w:rsidRPr="00DC48A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распоряжением</w:t>
              </w:r>
            </w:hyperlink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Правительства Российской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Федерации от 26.11.2012 N 2190-р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>КФ, КО,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>, КК,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КФКиС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6" w:name="Par1980"/>
            <w:bookmarkEnd w:id="96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Улучшение 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условий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оплаты труда работников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организаций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</w:tr>
      <w:tr w:rsidR="00984C1D" w:rsidRPr="00DC48AD">
        <w:trPr>
          <w:trHeight w:val="216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34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Реализация мероприятий по повышению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заработной платы педагогических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 профессиональных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организаций по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возможному привлечению на повышение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заработной платы не менее одной трети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средств, получаемых за счет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реорганизации неэффективных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организаций, а также по возможному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привлечению средств от приносящей доход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 КК,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КФКиС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7" w:name="Par1992"/>
            <w:bookmarkEnd w:id="97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Улучшение 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условий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оплаты труда работников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организаций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.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Оптимизация сети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        </w:t>
            </w:r>
          </w:p>
        </w:tc>
      </w:tr>
      <w:tr w:rsidR="00984C1D" w:rsidRPr="00DC48AD">
        <w:trPr>
          <w:trHeight w:val="108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35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Реализация мероприятий по поэтапному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повышению заработной платы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преподавателей и мастеров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производственного обучения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>, КК,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КФКиС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8" w:name="Par2005"/>
            <w:bookmarkEnd w:id="98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Улучшение 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условий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оплаты труда работников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организаций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</w:tr>
      <w:tr w:rsidR="00984C1D" w:rsidRPr="00DC48AD">
        <w:trPr>
          <w:trHeight w:val="162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36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Подготовка предложений по механизму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стимулирования руководителей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организаций, с учетом показателей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качества предоставляемых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профессиональными образовательными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организациями государственных услуг, в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том числе по результатам независимой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 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>, КК,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КФКиС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9" w:name="Par2012"/>
            <w:bookmarkEnd w:id="99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Повышение качества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услуг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(работ) образовательных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организаций, соотнесенных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 требованиями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регламентов              </w:t>
            </w:r>
          </w:p>
        </w:tc>
      </w:tr>
      <w:tr w:rsidR="00984C1D" w:rsidRPr="00DC48AD">
        <w:trPr>
          <w:trHeight w:val="252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37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Информационное сопровождение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мероприятий по введению "эффективного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контракта" с педагогическими и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руководящими работниками в системе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профессиональной подготовки и среднего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(организация разъяснительной работы в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педагогических коллективах, размещение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информационных материалов на портале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"Петербургское образование", публикации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 СМИ)  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КК, 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КФКиС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0" w:name="Par2022"/>
            <w:bookmarkEnd w:id="100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Информированность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 о системе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"эффективных контрактов"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 профессиональных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организациях. Повышение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удовлетворенности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населения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доступностью и качеством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программ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 </w:t>
            </w:r>
          </w:p>
        </w:tc>
      </w:tr>
    </w:tbl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5. Показатели повышения эффективности и качества услуг в сфере среднего профессионального образования Санкт-Петербурга, соотнесенные с этапами перехода к эффективному контракту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2652"/>
        <w:gridCol w:w="816"/>
        <w:gridCol w:w="612"/>
        <w:gridCol w:w="612"/>
        <w:gridCol w:w="612"/>
        <w:gridCol w:w="612"/>
        <w:gridCol w:w="612"/>
        <w:gridCol w:w="612"/>
        <w:gridCol w:w="2448"/>
      </w:tblGrid>
      <w:tr w:rsidR="00984C1D" w:rsidRPr="00DC48AD">
        <w:trPr>
          <w:trHeight w:val="64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Ед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ница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изме-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рения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2013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2014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2015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2016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Результат       </w:t>
            </w:r>
          </w:p>
        </w:tc>
      </w:tr>
      <w:tr w:rsidR="00984C1D" w:rsidRPr="00DC48AD">
        <w:trPr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   2         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8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  10          </w:t>
            </w:r>
          </w:p>
        </w:tc>
      </w:tr>
      <w:tr w:rsidR="00984C1D" w:rsidRPr="00DC48AD">
        <w:trPr>
          <w:trHeight w:val="480"/>
          <w:tblCellSpacing w:w="5" w:type="nil"/>
        </w:trPr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6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Количество учебных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центров профессиональных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квалификаций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(многофункциональных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центров прикладных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квалификаций) / центров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оценки и сертификации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квалификаций выпускников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 образовательных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организациях среднего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</w:t>
            </w:r>
            <w:hyperlink w:anchor="Par2105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единиц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3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3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3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3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3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В Санкт-Петербурге 10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центров будут созданы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и обеспечено их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функционирование      </w:t>
            </w:r>
          </w:p>
        </w:tc>
      </w:tr>
      <w:tr w:rsidR="00984C1D" w:rsidRPr="00DC48AD">
        <w:trPr>
          <w:trHeight w:val="1440"/>
          <w:tblCellSpacing w:w="5" w:type="nil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4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4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4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4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4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4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4C1D" w:rsidRPr="00DC48AD">
        <w:trPr>
          <w:trHeight w:val="304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Удельный вес 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численности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выпускников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образования очной формы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обучения,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трудоустроившихся в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течение одного года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после окончания обучения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 полученной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специальности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(профессии), в общей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численности выпускников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очной формы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обучения             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% 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45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47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49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51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53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56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Не менее 55 процентов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выпускников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среднего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находящихся в ведении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исполнительных органов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государственной власти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Санкт-Петербурга, в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среднем по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Санкт-Петербургу будут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трудоустраиваться в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течение одного года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после окончания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обучения по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полученной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специальности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(профессии)           </w:t>
            </w:r>
          </w:p>
        </w:tc>
      </w:tr>
      <w:tr w:rsidR="00984C1D" w:rsidRPr="00DC48AD">
        <w:trPr>
          <w:trHeight w:val="304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  </w:t>
            </w:r>
          </w:p>
        </w:tc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Отношение среднемесячной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преподавателей и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мастеров 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производственного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обучения государственных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организаций, реализующих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программы начального и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среднего 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среднемесячной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плате в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экономике 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% 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75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80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85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90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95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Отношение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среднемесячной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преподавателей и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мастеров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производственного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обучения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организаций,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реализующих программы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начального и среднего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среднемесячной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плате в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экономике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составит 100%         </w:t>
            </w:r>
          </w:p>
        </w:tc>
      </w:tr>
    </w:tbl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1" w:name="Par2103"/>
      <w:bookmarkEnd w:id="101"/>
      <w:r>
        <w:rPr>
          <w:rFonts w:cs="Calibri"/>
        </w:rPr>
        <w:t>&lt;1&gt; Данные по показателям в части, касающейся среднего профессионального образования, приведены по подведомственным КНВШ организациям.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2" w:name="Par2104"/>
      <w:bookmarkEnd w:id="102"/>
      <w:r>
        <w:rPr>
          <w:rFonts w:cs="Calibri"/>
        </w:rPr>
        <w:t xml:space="preserve">&lt;2&gt; Данные по показателям в части, касающейся среднего профессионального образования, приведены по подведомственным </w:t>
      </w:r>
      <w:proofErr w:type="gramStart"/>
      <w:r>
        <w:rPr>
          <w:rFonts w:cs="Calibri"/>
        </w:rPr>
        <w:t>КО</w:t>
      </w:r>
      <w:proofErr w:type="gramEnd"/>
      <w:r>
        <w:rPr>
          <w:rFonts w:cs="Calibri"/>
        </w:rPr>
        <w:t xml:space="preserve"> организациям.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3" w:name="Par2105"/>
      <w:bookmarkEnd w:id="103"/>
      <w:r>
        <w:rPr>
          <w:rFonts w:cs="Calibri"/>
        </w:rPr>
        <w:t>&lt;3</w:t>
      </w:r>
      <w:proofErr w:type="gramStart"/>
      <w:r>
        <w:rPr>
          <w:rFonts w:cs="Calibri"/>
        </w:rPr>
        <w:t>&gt; В</w:t>
      </w:r>
      <w:proofErr w:type="gramEnd"/>
      <w:r>
        <w:rPr>
          <w:rFonts w:cs="Calibri"/>
        </w:rPr>
        <w:t xml:space="preserve"> наименовании показателя используется терминология в соответствии с методическими рекомендациями Департамента государственной политики в сфере подготовки рабочих кадров и дополнительного профессионального образования Министерства образования и науки Российской Федерации по формированию многофункциональных центров прикладных квалификаций от 06.03.2013 N 06-115 "О методических рекомендациях".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04" w:name="Par2107"/>
      <w:bookmarkEnd w:id="104"/>
      <w:r>
        <w:rPr>
          <w:rFonts w:cs="Calibri"/>
        </w:rPr>
        <w:t>V. Мероприятия по повышению эффективности и качества услуг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сфере высшего образования в Санкт-Петербурге,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соотнесенные</w:t>
      </w:r>
      <w:proofErr w:type="gramEnd"/>
      <w:r>
        <w:rPr>
          <w:rFonts w:cs="Calibri"/>
        </w:rPr>
        <w:t xml:space="preserve"> с этапами перехода к "эффективному контракту"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1. Основные направления: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Совершенствование структуры и программ высшего образования образовательных организаций высшего образования, находящихся 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введении Комитета по науке и высшей школе (далее - образовательные организации высшего образования).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Повышение результативности деятельности образовательных организаций высшего образования с учетом их специализации.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Инструменты оценки качества и образовательной политики в сфере высшего образования.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Развитие кадрового потенциала высшего образования.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2. Ожидаемые результаты: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качества высшего образования в Санкт-Петербурге и рост удовлетворенности работодателей работой образовательных организаций высшего образования;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мотивации научных и научно-педагогических кадров в рамках перехода к "эффективному контракту".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3. Основные количественные характеристики системы высшего образования Санкт-Петербурга по образовательным организациям высшего образования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2856"/>
        <w:gridCol w:w="918"/>
        <w:gridCol w:w="816"/>
        <w:gridCol w:w="816"/>
        <w:gridCol w:w="816"/>
        <w:gridCol w:w="816"/>
        <w:gridCol w:w="816"/>
        <w:gridCol w:w="816"/>
        <w:gridCol w:w="816"/>
      </w:tblGrid>
      <w:tr w:rsidR="00984C1D" w:rsidRPr="00DC48AD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Наименование показателя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Единица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измер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ния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2016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2017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2018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</w:tr>
      <w:tr w:rsidR="00984C1D" w:rsidRPr="00DC48AD">
        <w:trPr>
          <w:trHeight w:val="3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Численность молодежи в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возрасте 17-25 лет        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563040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521809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476730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429809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385227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321700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49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294800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49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984C1D" w:rsidRPr="00DC48AD">
        <w:trPr>
          <w:trHeight w:val="48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Численность 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обучающихся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по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высшего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1843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1689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1700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1750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1750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1800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1800 </w:t>
            </w:r>
          </w:p>
        </w:tc>
      </w:tr>
      <w:tr w:rsidR="00984C1D" w:rsidRPr="00DC48AD">
        <w:trPr>
          <w:trHeight w:val="64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Численность 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обучающихся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по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высшего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образования, приведенная к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очной форме обучения      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653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611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620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650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650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700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700  </w:t>
            </w:r>
          </w:p>
        </w:tc>
      </w:tr>
      <w:tr w:rsidR="00984C1D" w:rsidRPr="00DC48AD">
        <w:trPr>
          <w:trHeight w:val="96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Численность студентов,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обучающихся по программам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высшего образования, в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расчете на одного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сотрудника 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профессорско-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преподавательского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состава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14,70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13,06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13,07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13,46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13,46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13,84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13,84 </w:t>
            </w:r>
          </w:p>
        </w:tc>
      </w:tr>
    </w:tbl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5" w:name="Par2149"/>
      <w:bookmarkEnd w:id="105"/>
      <w:r>
        <w:rPr>
          <w:rFonts w:cs="Calibri"/>
        </w:rPr>
        <w:t>&lt;1&gt; Данные представлены прогнозными значениями.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4. Основные мероприятия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117"/>
        <w:gridCol w:w="952"/>
        <w:gridCol w:w="1071"/>
        <w:gridCol w:w="2975"/>
      </w:tblGrid>
      <w:tr w:rsidR="00984C1D" w:rsidRPr="00DC48AD">
        <w:trPr>
          <w:trHeight w:val="108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    Наименование мероприятия      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Срок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выпо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л-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нения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прия-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тия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>Отве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т-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ствен-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ный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нитель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  Показатель       </w:t>
            </w:r>
          </w:p>
        </w:tc>
      </w:tr>
      <w:tr w:rsidR="00984C1D" w:rsidRPr="00DC48A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                2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       5           </w:t>
            </w:r>
          </w:p>
        </w:tc>
      </w:tr>
      <w:tr w:rsidR="00984C1D" w:rsidRPr="00DC48AD">
        <w:trPr>
          <w:tblCellSpacing w:w="5" w:type="nil"/>
        </w:trPr>
        <w:tc>
          <w:tcPr>
            <w:tcW w:w="10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            Совершенствование структуры образовательных программ                </w:t>
            </w:r>
          </w:p>
        </w:tc>
      </w:tr>
      <w:tr w:rsidR="00984C1D" w:rsidRPr="00DC48AD">
        <w:trPr>
          <w:trHeight w:val="144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Приведение образовательных программ и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условий организации образовательного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процесса образовательных организаций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высшего образования в соответствие с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модернизированными требованиями к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лицензированию и аккредитации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программ в системе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высшего образования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2015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Число образовательных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и их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филиалов, имеющих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признаки неэффективной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      </w:t>
            </w:r>
          </w:p>
        </w:tc>
      </w:tr>
      <w:tr w:rsidR="00984C1D" w:rsidRPr="00DC48AD">
        <w:trPr>
          <w:trHeight w:val="144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Внедрение образовательных программ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прикладного бакалавриата в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организациях высшего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2015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6" w:name="Par2174"/>
            <w:bookmarkEnd w:id="106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Удельный вес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численности обучающихся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по программам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прикладного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бакалавриата в общей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численности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обучающихся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по программам высшего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</w:t>
            </w:r>
          </w:p>
        </w:tc>
      </w:tr>
      <w:tr w:rsidR="00984C1D" w:rsidRPr="00DC48AD">
        <w:trPr>
          <w:trHeight w:val="72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Приведение образовательных программ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подготовки магистров в образовательных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 высшего образования в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соответствие с новыми требованиями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2015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Программа подготовки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магистров,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соответствующая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требованиям ФГОС       </w:t>
            </w:r>
          </w:p>
        </w:tc>
      </w:tr>
      <w:tr w:rsidR="00984C1D" w:rsidRPr="00DC48AD">
        <w:trPr>
          <w:trHeight w:val="360"/>
          <w:tblCellSpacing w:w="5" w:type="nil"/>
        </w:trPr>
        <w:tc>
          <w:tcPr>
            <w:tcW w:w="10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    Повышение результативности деятельности образовательных организаций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    высшего образования с учетом их специализации                    </w:t>
            </w:r>
          </w:p>
        </w:tc>
      </w:tr>
      <w:tr w:rsidR="00984C1D" w:rsidRPr="00DC48AD">
        <w:trPr>
          <w:trHeight w:val="9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>Подготовка предложений по стратегическому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развитию образовательных организаций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высшего образования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7" w:name="Par2191"/>
            <w:bookmarkEnd w:id="107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Создание условий для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развития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высшего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</w:t>
            </w:r>
          </w:p>
        </w:tc>
      </w:tr>
      <w:tr w:rsidR="00984C1D" w:rsidRPr="00DC48AD">
        <w:trPr>
          <w:tblCellSpacing w:w="5" w:type="nil"/>
        </w:trPr>
        <w:tc>
          <w:tcPr>
            <w:tcW w:w="10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Инструменты оценки качества и образовательной политики в сфере высшего образования </w:t>
            </w:r>
          </w:p>
        </w:tc>
      </w:tr>
      <w:tr w:rsidR="00984C1D" w:rsidRPr="00DC48AD">
        <w:trPr>
          <w:trHeight w:val="126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Пилотная апробация модели,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организационной схемы, инструментария для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проведения оценки качества подготовки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бакалавров в образовательных организациях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высшего образования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2016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Доля выпускников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бакалавриата, принявших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участие в сдаче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федерального экзамена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бакалавров, в общей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численности выпускников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бакалавриата           </w:t>
            </w:r>
          </w:p>
        </w:tc>
      </w:tr>
      <w:tr w:rsidR="00984C1D" w:rsidRPr="00DC48AD">
        <w:trPr>
          <w:trHeight w:val="126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Внедрение 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системы оценки качества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подготовки бакалавров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в образовательных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 высшего образования в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штатный режим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2017-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Доля выпускников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бакалавриата, принявших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участие в сдаче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федерального экзамена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бакалавров, в общей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численности выпускников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бакалавриата           </w:t>
            </w:r>
          </w:p>
        </w:tc>
      </w:tr>
      <w:tr w:rsidR="00984C1D" w:rsidRPr="00DC48AD">
        <w:trPr>
          <w:trHeight w:val="486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7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Осуществление расчета финансового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обеспечения государственного задания на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реализацию образовательных услуг высшего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с учетом уровня оплаты труда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профессорско-преподавательского состава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организаций высшего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(включая методику расчета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нормативов финансирования в разрезе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направлений подготовки и специальностей,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дифференцированных по уровням высшего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(бакалавриат, программы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подготовки специалистов, магистратура) и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форме обучения (очная, очно-заочная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(вечерняя), заочная) с учетом категории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образовательной организации высшего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образования, приоритетов развития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Санкт-Петербурга и результатов единого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государственного экзамена студентов,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поступивших на 1 курс), осуществляемого в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соответствии с </w:t>
            </w:r>
            <w:hyperlink r:id="rId33" w:history="1">
              <w:r w:rsidRPr="00DC48A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постановлением</w:t>
              </w:r>
            </w:hyperlink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Правительства Санкт-Петербурга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от 20.01.2011 N 63 "О Порядке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формирования государственных заданий для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учреждений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и порядке финансового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обеспечения выполнения государственных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заданий"                                 </w:t>
            </w:r>
            <w:proofErr w:type="gramEnd"/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2016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Расчет финансового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обеспечения            </w:t>
            </w:r>
          </w:p>
        </w:tc>
      </w:tr>
      <w:tr w:rsidR="00984C1D" w:rsidRPr="00DC48AD">
        <w:trPr>
          <w:trHeight w:val="1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8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Подготовка предложений по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совершенствованию методики расчета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учредителем финансового обеспечения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государственного задания на реализацию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образовательных услуг высшего образования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 учетом 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уровня оплаты труда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профессорско-преподавательского состава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организаций высшего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образования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в системе высшего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образования, а также мониторинг процесса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2015-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Усовершенствованная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методика               </w:t>
            </w:r>
          </w:p>
        </w:tc>
      </w:tr>
      <w:tr w:rsidR="00984C1D" w:rsidRPr="00DC48AD">
        <w:trPr>
          <w:tblCellSpacing w:w="5" w:type="nil"/>
        </w:trPr>
        <w:tc>
          <w:tcPr>
            <w:tcW w:w="107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             Развитие кадрового потенциала высшего образования                  </w:t>
            </w:r>
          </w:p>
        </w:tc>
      </w:tr>
      <w:tr w:rsidR="00984C1D" w:rsidRPr="00DC48AD">
        <w:trPr>
          <w:trHeight w:val="36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9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Поэтапное повышение заработной платы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профессорско-преподавательского состава в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организациях высшего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Отношение средней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заработной платы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профессорско-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преподавательского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состава образовательных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высшего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к средней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заработной плате в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Санкт-Петербурге,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удельный вес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численности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преподавателей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высшего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моложе 30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лет в общей численности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преподавателей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высшего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</w:t>
            </w:r>
          </w:p>
        </w:tc>
      </w:tr>
      <w:tr w:rsidR="00984C1D" w:rsidRPr="00DC48AD">
        <w:trPr>
          <w:trHeight w:val="198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10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Разработка и апробация моделей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"эффективного контракта" в системе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высшего образования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Удельный вес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численности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преподавателей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высшего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моложе 30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лет в общей численности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преподавателей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высшего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образования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</w:tc>
      </w:tr>
      <w:tr w:rsidR="00984C1D" w:rsidRPr="00DC48AD">
        <w:trPr>
          <w:trHeight w:val="54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11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Внедрение моделей "эффективного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контракта" в системе высшего образования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2015-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2016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Количество заключенных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контрактов             </w:t>
            </w:r>
          </w:p>
        </w:tc>
      </w:tr>
      <w:tr w:rsidR="00984C1D" w:rsidRPr="00DC48AD">
        <w:trPr>
          <w:trHeight w:val="342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Расчет величины и планирование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дополнительных расходов бюджета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на повышение средней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заработной платы преподавателей и научных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сотрудников образовательных организаций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высшего образования до 200 процентов от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средней заработной платы в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соответствующем регионе в соответствии с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34" w:history="1">
              <w:r w:rsidRPr="00DC48A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Указом</w:t>
              </w:r>
            </w:hyperlink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Президента Российской Федерации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от 07.05.2012 N 597 "О мероприятиях по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государственной социальной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политики".                 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Внесение изменений в правовые акты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Санкт-Петербурга, регламентирующие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порядок расчета финансового обеспечения и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оплаты труда в образовательных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 высшего образования,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реализующих программы высшего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8" w:name="Par2293"/>
            <w:bookmarkEnd w:id="108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Улучшение </w:t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условий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оплаты труда работников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высшего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образования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</w:tc>
      </w:tr>
      <w:tr w:rsidR="00984C1D" w:rsidRPr="00DC48AD">
        <w:trPr>
          <w:trHeight w:val="144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13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Подготовка предложений по новому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механизму стимулирования руководителей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организаций высшего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образования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с учетом показателей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качества предоставляемых образовательными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организациями высшего образования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услуг, в том числе по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результатам независимой оценки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Повышение качества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услуг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(работ) образовательных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высшего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</w:t>
            </w:r>
          </w:p>
        </w:tc>
      </w:tr>
      <w:tr w:rsidR="00984C1D" w:rsidRPr="00DC48AD">
        <w:trPr>
          <w:trHeight w:val="108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14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Проведение работы по заключению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дополнительных соглашений к трудовым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договорам (новых трудовых договоров) с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руководителями образовательных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высшего образования в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соответствии с типовой формой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Заключение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соглашений к трудовым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договорам (новых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трудовых договоров)    </w:t>
            </w:r>
          </w:p>
        </w:tc>
      </w:tr>
      <w:tr w:rsidR="00984C1D" w:rsidRPr="00DC48AD">
        <w:trPr>
          <w:trHeight w:val="27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15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Информационное сопровождение мероприятий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по введению "эффективного контракта" в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системе высшего образования (организация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проведения разъяснительной работы в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трудовых коллективах, публикации в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средствах массовой информации, проведение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семинаров)        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Информированность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 о системе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"эффективных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контрактов" в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 высшего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образования.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Повышение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удовлетворенности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населения    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доступностью и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качеством реализации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 высшего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</w:t>
            </w:r>
          </w:p>
        </w:tc>
      </w:tr>
      <w:tr w:rsidR="00984C1D" w:rsidRPr="00DC48AD">
        <w:trPr>
          <w:trHeight w:val="108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16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Организация сбора и систематизации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информации в соответствии с федеральным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регламентом (инструментарием) мониторинга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влияния внедрения "эффективного 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контракта" на качество образовательных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системы высшего образования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2015-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2017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Рост удовлетворенности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работодателей работой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высшего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</w:t>
            </w:r>
          </w:p>
        </w:tc>
      </w:tr>
    </w:tbl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5. Показатели повышения эффективности и качества услуг в сфере высшего образования Санкт-Петербурга, соотнесенные с этапами перехода к "эффективному контракту" (по организациям, подведомственным Комитету по науке и высшей школе)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2754"/>
        <w:gridCol w:w="918"/>
        <w:gridCol w:w="612"/>
        <w:gridCol w:w="612"/>
        <w:gridCol w:w="612"/>
        <w:gridCol w:w="612"/>
        <w:gridCol w:w="612"/>
        <w:gridCol w:w="612"/>
        <w:gridCol w:w="2142"/>
      </w:tblGrid>
      <w:tr w:rsidR="00984C1D" w:rsidRPr="00DC48AD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Наименование показателя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Единица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измер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ния  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2013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2014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2015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2016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Результат     </w:t>
            </w:r>
          </w:p>
        </w:tc>
      </w:tr>
      <w:tr w:rsidR="00984C1D" w:rsidRPr="00DC48AD">
        <w:trPr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    2            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8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10         </w:t>
            </w:r>
          </w:p>
        </w:tc>
      </w:tr>
      <w:tr w:rsidR="00984C1D" w:rsidRPr="00DC48AD">
        <w:trPr>
          <w:trHeight w:val="160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  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Удельный вес численности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обучающихся по программам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прикладного бакалавриата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 общей </w:t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>численности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обучающихся по программам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высшего образования </w:t>
            </w:r>
            <w:hyperlink w:anchor="Par2436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% 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Подготовка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специалистов,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владеющих наряду с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фундаментальными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знаниями в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определенной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предметной области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квалификацией для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работы со сложными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технологиями       </w:t>
            </w:r>
          </w:p>
        </w:tc>
      </w:tr>
      <w:tr w:rsidR="00984C1D" w:rsidRPr="00DC48AD">
        <w:trPr>
          <w:trHeight w:val="19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Отношение среднемесячной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профессорско-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преподавательского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состава государственных и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высшего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к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среднемесячной заработной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 в экономике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% 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110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125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133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150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175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200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В 2018 году средняя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заработная плата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профессорско-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преподавательского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состава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организаций высшего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образования будет в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2 раза превышать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среднюю заработную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плату в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Санкт-Петербурге   </w:t>
            </w:r>
          </w:p>
        </w:tc>
      </w:tr>
      <w:tr w:rsidR="00984C1D" w:rsidRPr="00DC48AD">
        <w:trPr>
          <w:trHeight w:val="19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Удельный вес численности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профессорско-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преподавательского</w:t>
            </w:r>
            <w:proofErr w:type="gramEnd"/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состава образовательных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высшего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образования моложе 30 лет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 общей численности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профессорско-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преподавательского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состава образовательных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высшего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% 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Вырастет удельный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вес численности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преподавателей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организаций высшего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моложе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30 лет в общей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численности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преподавателей     </w:t>
            </w:r>
          </w:p>
        </w:tc>
      </w:tr>
      <w:tr w:rsidR="00984C1D" w:rsidRPr="00DC48AD">
        <w:trPr>
          <w:trHeight w:val="96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Численность работников,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выполняющих научные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исследования и разработки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436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60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60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65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65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70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70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Увеличится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численность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работников,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выполняющих научные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исследования и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разработки         </w:t>
            </w:r>
          </w:p>
        </w:tc>
      </w:tr>
      <w:tr w:rsidR="00984C1D" w:rsidRPr="00DC48AD">
        <w:trPr>
          <w:trHeight w:val="32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Численность  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исследователей </w:t>
            </w:r>
            <w:hyperlink w:anchor="Par2437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-           </w:t>
            </w:r>
          </w:p>
        </w:tc>
      </w:tr>
      <w:tr w:rsidR="00984C1D" w:rsidRPr="00DC48AD">
        <w:trPr>
          <w:trHeight w:val="128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Удельный вес машин и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оборудования в возрасте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до 5 лет в общей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машин и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оборудования в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организациях, выполняющих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научные исследования и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разработки </w:t>
            </w:r>
            <w:hyperlink w:anchor="Par2436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% 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70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70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75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75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75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75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Обновится парк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 и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оборудования в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организациях,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выполняющих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научные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исследования       </w:t>
            </w:r>
          </w:p>
        </w:tc>
      </w:tr>
      <w:tr w:rsidR="00984C1D" w:rsidRPr="00DC48AD">
        <w:trPr>
          <w:trHeight w:val="144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Количество поддержанных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научно-исследовательских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проектов, выполненных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студентами, аспирантами,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молодыми учеными,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исследователями          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>проекты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890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890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900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920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920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920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Вырастет число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научно-  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исследовательских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проектов,  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выполненных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студентами, 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аспирантами,  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молодыми учеными,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исследователями    </w:t>
            </w:r>
          </w:p>
        </w:tc>
      </w:tr>
      <w:tr w:rsidR="00984C1D" w:rsidRPr="00DC48AD">
        <w:trPr>
          <w:trHeight w:val="800"/>
          <w:tblCellSpacing w:w="5" w:type="nil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Удельный вес сектора  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высшего образования во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 xml:space="preserve">внутренних затратах на   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  <w:t>исследования и разработки</w:t>
            </w:r>
            <w:r w:rsidRPr="00DC48AD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437" w:history="1">
              <w:r w:rsidRPr="00DC48AD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% 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DC48AD">
              <w:rPr>
                <w:rFonts w:ascii="Courier New" w:hAnsi="Courier New" w:cs="Courier New"/>
                <w:sz w:val="16"/>
                <w:szCs w:val="16"/>
              </w:rPr>
              <w:t xml:space="preserve">         -         </w:t>
            </w:r>
          </w:p>
        </w:tc>
      </w:tr>
    </w:tbl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9" w:name="Par2436"/>
      <w:bookmarkEnd w:id="109"/>
      <w:r>
        <w:rPr>
          <w:rFonts w:cs="Calibri"/>
        </w:rPr>
        <w:t>&lt;1&gt; Данные по показателю приведены только по Санкт-Петербургскому государственному автономному образовательному учреждению высшего профессионального образования "Санкт-Петербургский государственный институт психологии и социальной работы" (далее - ГИПиСР).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0" w:name="Par2437"/>
      <w:bookmarkEnd w:id="110"/>
      <w:r>
        <w:rPr>
          <w:rFonts w:cs="Calibri"/>
        </w:rPr>
        <w:t>&lt;2&gt; Данные по показателю не определены из-за специфики профиля специальности (направления подготовки), реализуемого в ГИПиСР; научные сотрудники в ГИПиСР отсутствуют, из бюджета Санкт-Петербурга ведется финансирование профессорско-преподавательского состава ГИПиСР.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11" w:name="Par2439"/>
      <w:bookmarkEnd w:id="111"/>
      <w:r>
        <w:rPr>
          <w:rFonts w:cs="Calibri"/>
        </w:rPr>
        <w:lastRenderedPageBreak/>
        <w:t>VI. Изменения в сфере науки и технологий, направленные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на повышение эффективности и качества выполняемых работ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в этой сфере в Санкт-Петербурге, </w:t>
      </w:r>
      <w:proofErr w:type="gramStart"/>
      <w:r>
        <w:rPr>
          <w:rFonts w:cs="Calibri"/>
        </w:rPr>
        <w:t>соотнесенные</w:t>
      </w:r>
      <w:proofErr w:type="gramEnd"/>
      <w:r>
        <w:rPr>
          <w:rFonts w:cs="Calibri"/>
        </w:rPr>
        <w:t xml:space="preserve"> с этапами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перехода к "эффективному контракту"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1. Основные направления: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Создание опережающего научно-технического задела в Российской Федерации по приоритетным направлениям развития науки и технологий через развитие фундаментальных и прикладных научных исследований.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Повышение качества кадрового потенциала науки и мобильности научных кадров.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2. Ожидаемые результаты: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изобретательской активности российских исследователей, в том числе молодых ученых;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в Санкт-Петербурге развитой системы инструментов финансирования науки на конкурсной основе;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публикационной активности российских исследователей на международном уровне.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 xml:space="preserve">3. Основные количественные характеристики сферы науки и технологий 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Санкт-Петербурга</w:t>
      </w:r>
      <w:proofErr w:type="gramEnd"/>
      <w:r>
        <w:rPr>
          <w:rFonts w:cs="Calibri"/>
        </w:rPr>
        <w:t xml:space="preserve"> в образовательных организациях высшего образования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332"/>
        <w:gridCol w:w="1309"/>
        <w:gridCol w:w="714"/>
        <w:gridCol w:w="714"/>
        <w:gridCol w:w="714"/>
        <w:gridCol w:w="714"/>
        <w:gridCol w:w="714"/>
        <w:gridCol w:w="714"/>
        <w:gridCol w:w="714"/>
      </w:tblGrid>
      <w:tr w:rsidR="00984C1D" w:rsidRPr="00DC48AD">
        <w:trPr>
          <w:trHeight w:val="36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DC48AD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Наименование показателя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Единица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>2012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г.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>2013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г.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>2014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г.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>2015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г.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>2016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г.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>2017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г.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>2018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 г. </w:t>
            </w:r>
          </w:p>
        </w:tc>
      </w:tr>
      <w:tr w:rsidR="00984C1D" w:rsidRPr="00DC48AD">
        <w:trPr>
          <w:trHeight w:val="108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Численность работников,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выполняющих научные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исследования и разработки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 образовательных   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 высшего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человек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60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60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60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65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78" w:history="1">
              <w:r w:rsidRPr="00DC48A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65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78" w:history="1">
              <w:r w:rsidRPr="00DC48A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70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78" w:history="1">
              <w:r w:rsidRPr="00DC48A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70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78" w:history="1">
              <w:r w:rsidRPr="00DC48A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984C1D" w:rsidRPr="00DC48AD">
        <w:trPr>
          <w:trHeight w:val="162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Удельный вес машин и  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>оборудования в возрасте до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5 лет в общей стоимости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машин и оборудования в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организациях, выполняющих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научные исследования и 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разработки в учреждении  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высшего профессионального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   %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70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70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70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75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78" w:history="1">
              <w:r w:rsidRPr="00DC48A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75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78" w:history="1">
              <w:r w:rsidRPr="00DC48A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75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78" w:history="1">
              <w:r w:rsidRPr="00DC48A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DC48AD">
              <w:rPr>
                <w:rFonts w:ascii="Courier New" w:hAnsi="Courier New" w:cs="Courier New"/>
                <w:sz w:val="18"/>
                <w:szCs w:val="18"/>
              </w:rPr>
              <w:t xml:space="preserve"> 75 </w:t>
            </w:r>
            <w:r w:rsidRPr="00DC48AD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78" w:history="1">
              <w:r w:rsidRPr="00DC48AD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</w:tbl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2" w:name="Par2478"/>
      <w:bookmarkEnd w:id="112"/>
      <w:r>
        <w:rPr>
          <w:rFonts w:cs="Calibri"/>
        </w:rPr>
        <w:t>&lt;1&gt; Данные представлены прогнозными значениями.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4. Основные мероприятия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5248"/>
        <w:gridCol w:w="1024"/>
        <w:gridCol w:w="1152"/>
        <w:gridCol w:w="2048"/>
      </w:tblGrid>
      <w:tr w:rsidR="00984C1D" w:rsidRPr="00DC48AD">
        <w:trPr>
          <w:trHeight w:val="100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DC48A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мероприятия       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Срок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выпо</w:t>
            </w:r>
            <w:proofErr w:type="gramStart"/>
            <w:r w:rsidRPr="00DC48AD">
              <w:rPr>
                <w:rFonts w:ascii="Courier New" w:hAnsi="Courier New" w:cs="Courier New"/>
                <w:sz w:val="20"/>
                <w:szCs w:val="20"/>
              </w:rPr>
              <w:t>л-</w:t>
            </w:r>
            <w:proofErr w:type="gramEnd"/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нения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Отве</w:t>
            </w:r>
            <w:proofErr w:type="gramStart"/>
            <w:r w:rsidRPr="00DC48AD">
              <w:rPr>
                <w:rFonts w:ascii="Courier New" w:hAnsi="Courier New" w:cs="Courier New"/>
                <w:sz w:val="20"/>
                <w:szCs w:val="20"/>
              </w:rPr>
              <w:t>т-</w:t>
            </w:r>
            <w:proofErr w:type="gramEnd"/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ствен-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ный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испол-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нитель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Показатель  </w:t>
            </w:r>
          </w:p>
        </w:tc>
      </w:tr>
      <w:tr w:rsidR="00984C1D" w:rsidRPr="00DC48AD">
        <w:trPr>
          <w:trHeight w:val="600"/>
          <w:tblCellSpacing w:w="5" w:type="nil"/>
        </w:trPr>
        <w:tc>
          <w:tcPr>
            <w:tcW w:w="101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Создание опережающего научно-технического задела в Российской Федерации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по приоритетным направлениям развития науки и технологий через развитие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фундаментальных и прикладных научных исследований            </w:t>
            </w:r>
          </w:p>
        </w:tc>
      </w:tr>
      <w:tr w:rsidR="00984C1D" w:rsidRPr="00DC48AD">
        <w:trPr>
          <w:trHeight w:val="12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Подготовка предложений по разработке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развития          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научно-технологического комплекса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Санкт-Петербурга на 2016-2020 гг.   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2015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г.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КНВШ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Проект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предложений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по развитию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научно-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технического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комплекса     </w:t>
            </w:r>
          </w:p>
        </w:tc>
      </w:tr>
      <w:tr w:rsidR="00984C1D" w:rsidRPr="00DC48AD">
        <w:trPr>
          <w:trHeight w:val="22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</w:t>
            </w:r>
          </w:p>
        </w:tc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Реализация </w:t>
            </w:r>
            <w:hyperlink r:id="rId35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Правительства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Санкт-Петербурга от 28.06.2011 N 835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"О комплексной программе "Наука.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Промышленность. Инновации" в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Санкт-Петербурге на 2012-2015 годы" в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части, касающейся развития системы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финансирования науки на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конкурсной основе: поддержка проектов,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направленных на развитие научной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деятельности, выполненных организациями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негосударственного сектора науки    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2018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гг.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КНВШ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Количество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поддержанных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проектов      </w:t>
            </w:r>
          </w:p>
        </w:tc>
      </w:tr>
      <w:tr w:rsidR="00984C1D" w:rsidRPr="00DC48AD">
        <w:trPr>
          <w:trHeight w:val="400"/>
          <w:tblCellSpacing w:w="5" w:type="nil"/>
        </w:trPr>
        <w:tc>
          <w:tcPr>
            <w:tcW w:w="101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   Повышение качества кадрового потенциала науки и мобильности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 научных кадров                              </w:t>
            </w:r>
          </w:p>
        </w:tc>
      </w:tr>
      <w:tr w:rsidR="00984C1D" w:rsidRPr="00DC48AD">
        <w:trPr>
          <w:trHeight w:val="20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Реализация </w:t>
            </w:r>
            <w:hyperlink r:id="rId36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Правительства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Санкт-Петербурга от 28.06.2011 N 835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"О комплексной программе "Наука.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Промышленность. Инновации" в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Санкт-Петербурге на 2012-2015 годы" в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части, касающейся поддержки 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научно-исследовательских проектов,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выполненных студентами, аспирантами,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молодыми учеными, исследователями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Санкт-Петербурга                    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2015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гг.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КНВШ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Количество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поддержанных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проектов      </w:t>
            </w:r>
          </w:p>
        </w:tc>
      </w:tr>
      <w:tr w:rsidR="00984C1D" w:rsidRPr="00DC48AD">
        <w:trPr>
          <w:trHeight w:val="180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Реализация </w:t>
            </w:r>
            <w:hyperlink r:id="rId37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Правительства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Санкт-Петербурга от 28.06.2011 N 835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"О комплексной программе "Наука.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Промышленность. Инновации" в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Санкт-Петербурге на 2012-2015 годы" в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части, касающейся поддержки мероприятий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конгрессной деятельности, направленных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на развитие научной деятельности в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Санкт-Петербурге                       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2013-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2015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гг.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КНВШ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Количество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поддержанных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проектов      </w:t>
            </w:r>
          </w:p>
        </w:tc>
      </w:tr>
    </w:tbl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</w:pPr>
      <w:r>
        <w:rPr>
          <w:rFonts w:cs="Calibri"/>
        </w:rPr>
        <w:t>5. Показатели повышения эффективности и качества услуг в сфере науки и технологий Санкт-Петербурга (по организациям, подведомственным Комитету по науке и высшей школе)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Calibri"/>
        </w:rPr>
        <w:sectPr w:rsidR="00984C1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456"/>
        <w:gridCol w:w="1408"/>
        <w:gridCol w:w="896"/>
        <w:gridCol w:w="896"/>
        <w:gridCol w:w="896"/>
        <w:gridCol w:w="896"/>
        <w:gridCol w:w="896"/>
        <w:gridCol w:w="896"/>
        <w:gridCol w:w="2432"/>
      </w:tblGrid>
      <w:tr w:rsidR="00984C1D" w:rsidRPr="00DC48A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DC48A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Наименование показателя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2013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2014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2015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2016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2017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2018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Результат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   10  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Удельный вес численности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профессорско- 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преподавательского</w:t>
            </w:r>
            <w:proofErr w:type="gramEnd"/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состава образовательных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высшего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образования моложе 30 лет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 общей численности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профессорско- 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преподавательского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состава образовательных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высшего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3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3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Вырастет удельный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вес численности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преподавателей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высшего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моложе 30 лет в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общей численности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преподавателей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Количество поддержанных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научно-исследовательских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проектов, выполненных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студентами, аспирантами,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молодыми учеными,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исследователями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единиц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890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890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900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920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3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920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3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920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3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Вырастет число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научно-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исследовательских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проектов,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выполненных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студентами,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аспирантами,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молодыми учеными,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исследователями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Количество поддержанных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проектов, направленных на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развитие научной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деятельности, выполненных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организациями 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негосударственного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сектора науки       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единиц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70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80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3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3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3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Будет поддержан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негосударственный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сектор науки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Количество поддержанных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конгрессной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деятельности, 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направленных на развитие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научной деятельности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единиц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55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55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60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65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3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65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3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65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3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Расширятся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масштабы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представления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результатов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научных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Число участников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поддержанных мероприятий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>конгрессной деятельности,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направленных на развитие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научной деятельности     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человек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12500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13000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13500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3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14000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3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14000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3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14000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3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Расширятся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масштабы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представления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результатов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научных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  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Число публикаций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российских авторов в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научных журналах,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индексируемых в базе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Scopus, в расчете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на 100 исследователей </w:t>
            </w:r>
            <w:hyperlink w:anchor="Par2624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единиц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   -   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Отношение средней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заработной платы научных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сотрудников к средней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заработной плате в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экономике     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Санкт-Петербурга </w:t>
            </w:r>
            <w:hyperlink w:anchor="Par2624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   -   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Коэффициент    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изобретательской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 (число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отечественных патентных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заявок на изобретения,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поданных в Российской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Федерации, в расчете на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10 тыс. населения) </w:t>
            </w:r>
            <w:hyperlink w:anchor="Par2624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>единиц на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 10 тыс.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населения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   -         </w:t>
            </w:r>
          </w:p>
        </w:tc>
      </w:tr>
      <w:tr w:rsidR="00984C1D" w:rsidRPr="00DC48A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Число цитирований в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расчете на одну      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публикацию российских   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исследователей в научных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>журналах, индексируемых в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базе данных "Сеть науки" </w:t>
            </w:r>
            <w:r w:rsidRPr="00DC48AD">
              <w:rPr>
                <w:rFonts w:ascii="Courier New" w:hAnsi="Courier New" w:cs="Courier New"/>
                <w:sz w:val="20"/>
                <w:szCs w:val="20"/>
              </w:rPr>
              <w:br/>
              <w:t xml:space="preserve">(Web of Science) </w:t>
            </w:r>
            <w:hyperlink w:anchor="Par2624" w:history="1">
              <w:r w:rsidRPr="00DC48A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единиц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D" w:rsidRPr="00DC48AD" w:rsidRDefault="00984C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C48AD">
              <w:rPr>
                <w:rFonts w:ascii="Courier New" w:hAnsi="Courier New" w:cs="Courier New"/>
                <w:sz w:val="20"/>
                <w:szCs w:val="20"/>
              </w:rPr>
              <w:t xml:space="preserve">       -         </w:t>
            </w:r>
          </w:p>
        </w:tc>
      </w:tr>
    </w:tbl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984C1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3" w:name="Par2623"/>
      <w:bookmarkEnd w:id="113"/>
      <w:r>
        <w:rPr>
          <w:rFonts w:cs="Calibri"/>
        </w:rPr>
        <w:t>&lt;1&gt; Данные представлены прогнозными значениями.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4" w:name="Par2624"/>
      <w:bookmarkEnd w:id="114"/>
      <w:r>
        <w:rPr>
          <w:rFonts w:cs="Calibri"/>
        </w:rPr>
        <w:t>&lt;2&gt; Данные по показателю не определены из-за специфики профиля специальности (направления подготовки), реализуемого в ГИПиСР; научные сотрудники в ГИПиСР отсутствуют, из бюджета Санкт-Петербурга ведется финансирование профессорско-преподавательского состава ГИПиСР.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Примечания к </w:t>
      </w:r>
      <w:hyperlink w:anchor="Par41" w:history="1">
        <w:r>
          <w:rPr>
            <w:rFonts w:cs="Calibri"/>
            <w:color w:val="0000FF"/>
          </w:rPr>
          <w:t>разделам I</w:t>
        </w:r>
      </w:hyperlink>
      <w:r>
        <w:rPr>
          <w:rFonts w:cs="Calibri"/>
        </w:rPr>
        <w:t xml:space="preserve"> - </w:t>
      </w:r>
      <w:hyperlink w:anchor="Par2439" w:history="1">
        <w:r>
          <w:rPr>
            <w:rFonts w:cs="Calibri"/>
            <w:color w:val="0000FF"/>
          </w:rPr>
          <w:t>VI</w:t>
        </w:r>
      </w:hyperlink>
      <w:r>
        <w:rPr>
          <w:rFonts w:cs="Calibri"/>
        </w:rPr>
        <w:t xml:space="preserve"> "дорожной карты":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 xml:space="preserve">Реализация мероприятий, указанных в </w:t>
      </w:r>
      <w:hyperlink w:anchor="Par148" w:history="1">
        <w:r>
          <w:rPr>
            <w:rFonts w:cs="Calibri"/>
            <w:color w:val="0000FF"/>
          </w:rPr>
          <w:t>пунктах 1</w:t>
        </w:r>
      </w:hyperlink>
      <w:r>
        <w:rPr>
          <w:rFonts w:cs="Calibri"/>
        </w:rPr>
        <w:t xml:space="preserve">, </w:t>
      </w:r>
      <w:hyperlink w:anchor="Par162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и </w:t>
      </w:r>
      <w:hyperlink w:anchor="Par289" w:history="1">
        <w:r>
          <w:rPr>
            <w:rFonts w:cs="Calibri"/>
            <w:color w:val="0000FF"/>
          </w:rPr>
          <w:t>17 подраздела 4 раздела I</w:t>
        </w:r>
      </w:hyperlink>
      <w:r>
        <w:rPr>
          <w:rFonts w:cs="Calibri"/>
        </w:rPr>
        <w:t xml:space="preserve">, в </w:t>
      </w:r>
      <w:hyperlink w:anchor="Par675" w:history="1">
        <w:r>
          <w:rPr>
            <w:rFonts w:cs="Calibri"/>
            <w:color w:val="0000FF"/>
          </w:rPr>
          <w:t>пунктах 1</w:t>
        </w:r>
      </w:hyperlink>
      <w:r>
        <w:rPr>
          <w:rFonts w:cs="Calibri"/>
        </w:rPr>
        <w:t xml:space="preserve">, </w:t>
      </w:r>
      <w:hyperlink w:anchor="Par802" w:history="1">
        <w:r>
          <w:rPr>
            <w:rFonts w:cs="Calibri"/>
            <w:color w:val="0000FF"/>
          </w:rPr>
          <w:t>10</w:t>
        </w:r>
      </w:hyperlink>
      <w:r>
        <w:rPr>
          <w:rFonts w:cs="Calibri"/>
        </w:rPr>
        <w:t xml:space="preserve"> и </w:t>
      </w:r>
      <w:hyperlink w:anchor="Par882" w:history="1">
        <w:r>
          <w:rPr>
            <w:rFonts w:cs="Calibri"/>
            <w:color w:val="0000FF"/>
          </w:rPr>
          <w:t>16 подраздела 4 раздела II</w:t>
        </w:r>
      </w:hyperlink>
      <w:r>
        <w:rPr>
          <w:rFonts w:cs="Calibri"/>
        </w:rPr>
        <w:t xml:space="preserve">, в </w:t>
      </w:r>
      <w:hyperlink w:anchor="Par1093" w:history="1">
        <w:r>
          <w:rPr>
            <w:rFonts w:cs="Calibri"/>
            <w:color w:val="0000FF"/>
          </w:rPr>
          <w:t>пунктах 2</w:t>
        </w:r>
      </w:hyperlink>
      <w:r>
        <w:rPr>
          <w:rFonts w:cs="Calibri"/>
        </w:rPr>
        <w:t xml:space="preserve"> и </w:t>
      </w:r>
      <w:hyperlink w:anchor="Par1320" w:history="1">
        <w:r>
          <w:rPr>
            <w:rFonts w:cs="Calibri"/>
            <w:color w:val="0000FF"/>
          </w:rPr>
          <w:t>21 подраздела 4 раздела III</w:t>
        </w:r>
      </w:hyperlink>
      <w:r>
        <w:rPr>
          <w:rFonts w:cs="Calibri"/>
        </w:rPr>
        <w:t xml:space="preserve"> и в </w:t>
      </w:r>
      <w:hyperlink w:anchor="Par1638" w:history="1">
        <w:r>
          <w:rPr>
            <w:rFonts w:cs="Calibri"/>
            <w:color w:val="0000FF"/>
          </w:rPr>
          <w:t>пунктах 3</w:t>
        </w:r>
      </w:hyperlink>
      <w:r>
        <w:rPr>
          <w:rFonts w:cs="Calibri"/>
        </w:rPr>
        <w:t xml:space="preserve">, </w:t>
      </w:r>
      <w:hyperlink w:anchor="Par1644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, </w:t>
      </w:r>
      <w:hyperlink w:anchor="Par1678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 xml:space="preserve"> и </w:t>
      </w:r>
      <w:hyperlink w:anchor="Par1912" w:history="1">
        <w:r>
          <w:rPr>
            <w:rFonts w:cs="Calibri"/>
            <w:color w:val="0000FF"/>
          </w:rPr>
          <w:t>27 подраздела 4 раздела IV</w:t>
        </w:r>
      </w:hyperlink>
      <w:r>
        <w:rPr>
          <w:rFonts w:cs="Calibri"/>
        </w:rPr>
        <w:t xml:space="preserve"> настоящего Плана мероприятий осуществляется КО на основании предложений соисполнителей.</w:t>
      </w:r>
      <w:proofErr w:type="gramEnd"/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Перечень мероприятий, направленных на организацию возврата ранее переданных зданий дошкольных образовательных организаций для нужд системы дошкольного образования, указанных в </w:t>
      </w:r>
      <w:hyperlink w:anchor="Par184" w:history="1">
        <w:r>
          <w:rPr>
            <w:rFonts w:cs="Calibri"/>
            <w:color w:val="0000FF"/>
          </w:rPr>
          <w:t>пункте 5 подраздела 4 раздела I</w:t>
        </w:r>
      </w:hyperlink>
      <w:r>
        <w:rPr>
          <w:rFonts w:cs="Calibri"/>
        </w:rPr>
        <w:t xml:space="preserve"> настоящего Плана мероприятий, утверждается </w:t>
      </w:r>
      <w:proofErr w:type="gramStart"/>
      <w:r>
        <w:rPr>
          <w:rFonts w:cs="Calibri"/>
        </w:rPr>
        <w:t>КО</w:t>
      </w:r>
      <w:proofErr w:type="gramEnd"/>
      <w:r>
        <w:rPr>
          <w:rFonts w:cs="Calibri"/>
        </w:rPr>
        <w:t xml:space="preserve"> на основании предложений соисполнителей. Реконструкция зданий дошкольных образовательных организаций для нужд системы дошкольного образования осуществляется КС после принятия Правительством Санкт-Петербурга решения о бюджетных инвестициях в соответствии с действующим законодательством.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 xml:space="preserve">Реализация мероприятий, указанных в </w:t>
      </w:r>
      <w:hyperlink w:anchor="Par205" w:history="1">
        <w:r>
          <w:rPr>
            <w:rFonts w:cs="Calibri"/>
            <w:color w:val="0000FF"/>
          </w:rPr>
          <w:t>пунктах 8</w:t>
        </w:r>
      </w:hyperlink>
      <w:r>
        <w:rPr>
          <w:rFonts w:cs="Calibri"/>
        </w:rPr>
        <w:t xml:space="preserve">, </w:t>
      </w:r>
      <w:hyperlink w:anchor="Par217" w:history="1">
        <w:r>
          <w:rPr>
            <w:rFonts w:cs="Calibri"/>
            <w:color w:val="0000FF"/>
          </w:rPr>
          <w:t>9</w:t>
        </w:r>
      </w:hyperlink>
      <w:r>
        <w:rPr>
          <w:rFonts w:cs="Calibri"/>
        </w:rPr>
        <w:t xml:space="preserve"> и </w:t>
      </w:r>
      <w:hyperlink w:anchor="Par244" w:history="1">
        <w:r>
          <w:rPr>
            <w:rFonts w:cs="Calibri"/>
            <w:color w:val="0000FF"/>
          </w:rPr>
          <w:t>12 подраздела 4 раздела I</w:t>
        </w:r>
      </w:hyperlink>
      <w:r>
        <w:rPr>
          <w:rFonts w:cs="Calibri"/>
        </w:rPr>
        <w:t xml:space="preserve">, в </w:t>
      </w:r>
      <w:hyperlink w:anchor="Par948" w:history="1">
        <w:r>
          <w:rPr>
            <w:rFonts w:cs="Calibri"/>
            <w:color w:val="0000FF"/>
          </w:rPr>
          <w:t>пункте 22 подраздела 4 раздела II</w:t>
        </w:r>
      </w:hyperlink>
      <w:r>
        <w:rPr>
          <w:rFonts w:cs="Calibri"/>
        </w:rPr>
        <w:t xml:space="preserve">, в </w:t>
      </w:r>
      <w:hyperlink w:anchor="Par1080" w:history="1">
        <w:r>
          <w:rPr>
            <w:rFonts w:cs="Calibri"/>
            <w:color w:val="0000FF"/>
          </w:rPr>
          <w:t>пунктах 1</w:t>
        </w:r>
      </w:hyperlink>
      <w:r>
        <w:rPr>
          <w:rFonts w:cs="Calibri"/>
        </w:rPr>
        <w:t xml:space="preserve">, </w:t>
      </w:r>
      <w:hyperlink w:anchor="Par1218" w:history="1">
        <w:r>
          <w:rPr>
            <w:rFonts w:cs="Calibri"/>
            <w:color w:val="0000FF"/>
          </w:rPr>
          <w:t>11</w:t>
        </w:r>
      </w:hyperlink>
      <w:r>
        <w:rPr>
          <w:rFonts w:cs="Calibri"/>
        </w:rPr>
        <w:t xml:space="preserve"> и </w:t>
      </w:r>
      <w:hyperlink w:anchor="Par1256" w:history="1">
        <w:r>
          <w:rPr>
            <w:rFonts w:cs="Calibri"/>
            <w:color w:val="0000FF"/>
          </w:rPr>
          <w:t>15</w:t>
        </w:r>
      </w:hyperlink>
      <w:r>
        <w:rPr>
          <w:rFonts w:cs="Calibri"/>
        </w:rPr>
        <w:t xml:space="preserve"> - </w:t>
      </w:r>
      <w:hyperlink w:anchor="Par1309" w:history="1">
        <w:r>
          <w:rPr>
            <w:rFonts w:cs="Calibri"/>
            <w:color w:val="0000FF"/>
          </w:rPr>
          <w:t>20 подраздела 4 раздела III</w:t>
        </w:r>
      </w:hyperlink>
      <w:r>
        <w:rPr>
          <w:rFonts w:cs="Calibri"/>
        </w:rPr>
        <w:t xml:space="preserve">, в </w:t>
      </w:r>
      <w:hyperlink w:anchor="Par1750" w:history="1">
        <w:r>
          <w:rPr>
            <w:rFonts w:cs="Calibri"/>
            <w:color w:val="0000FF"/>
          </w:rPr>
          <w:t>пунктах 12</w:t>
        </w:r>
      </w:hyperlink>
      <w:r>
        <w:rPr>
          <w:rFonts w:cs="Calibri"/>
        </w:rPr>
        <w:t xml:space="preserve"> - </w:t>
      </w:r>
      <w:hyperlink w:anchor="Par1773" w:history="1">
        <w:r>
          <w:rPr>
            <w:rFonts w:cs="Calibri"/>
            <w:color w:val="0000FF"/>
          </w:rPr>
          <w:t>14 подраздела 4 раздела IV</w:t>
        </w:r>
      </w:hyperlink>
      <w:r>
        <w:rPr>
          <w:rFonts w:cs="Calibri"/>
        </w:rPr>
        <w:t xml:space="preserve"> и в </w:t>
      </w:r>
      <w:hyperlink w:anchor="Par2174" w:history="1">
        <w:r>
          <w:rPr>
            <w:rFonts w:cs="Calibri"/>
            <w:color w:val="0000FF"/>
          </w:rPr>
          <w:t>пунктах 2</w:t>
        </w:r>
      </w:hyperlink>
      <w:r>
        <w:rPr>
          <w:rFonts w:cs="Calibri"/>
        </w:rPr>
        <w:t xml:space="preserve"> - </w:t>
      </w:r>
      <w:hyperlink w:anchor="Par2191" w:history="1">
        <w:r>
          <w:rPr>
            <w:rFonts w:cs="Calibri"/>
            <w:color w:val="0000FF"/>
          </w:rPr>
          <w:t>4 подраздела 4 раздела V</w:t>
        </w:r>
      </w:hyperlink>
      <w:r>
        <w:rPr>
          <w:rFonts w:cs="Calibri"/>
        </w:rPr>
        <w:t xml:space="preserve"> настоящего Плана мероприятий, осуществляется в порядке, установленном в правовых актах, указанных в</w:t>
      </w:r>
      <w:proofErr w:type="gramEnd"/>
      <w:r>
        <w:rPr>
          <w:rFonts w:cs="Calibri"/>
        </w:rPr>
        <w:t xml:space="preserve"> соответствующих </w:t>
      </w:r>
      <w:proofErr w:type="gramStart"/>
      <w:r>
        <w:rPr>
          <w:rFonts w:cs="Calibri"/>
        </w:rPr>
        <w:t>пунктах</w:t>
      </w:r>
      <w:proofErr w:type="gramEnd"/>
      <w:r>
        <w:rPr>
          <w:rFonts w:cs="Calibri"/>
        </w:rPr>
        <w:t>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</w:t>
      </w:r>
      <w:proofErr w:type="gramStart"/>
      <w:r>
        <w:rPr>
          <w:rFonts w:cs="Calibri"/>
        </w:rPr>
        <w:t xml:space="preserve">Реализация мероприятий, указанных в </w:t>
      </w:r>
      <w:hyperlink w:anchor="Par257" w:history="1">
        <w:r>
          <w:rPr>
            <w:rFonts w:cs="Calibri"/>
            <w:color w:val="0000FF"/>
          </w:rPr>
          <w:t>пунктах 13</w:t>
        </w:r>
      </w:hyperlink>
      <w:r>
        <w:rPr>
          <w:rFonts w:cs="Calibri"/>
        </w:rPr>
        <w:t xml:space="preserve">, </w:t>
      </w:r>
      <w:hyperlink w:anchor="Par298" w:history="1">
        <w:r>
          <w:rPr>
            <w:rFonts w:cs="Calibri"/>
            <w:color w:val="0000FF"/>
          </w:rPr>
          <w:t>18</w:t>
        </w:r>
      </w:hyperlink>
      <w:r>
        <w:rPr>
          <w:rFonts w:cs="Calibri"/>
        </w:rPr>
        <w:t xml:space="preserve"> и </w:t>
      </w:r>
      <w:hyperlink w:anchor="Par308" w:history="1">
        <w:r>
          <w:rPr>
            <w:rFonts w:cs="Calibri"/>
            <w:color w:val="0000FF"/>
          </w:rPr>
          <w:t>19 подраздела 4 раздела I</w:t>
        </w:r>
      </w:hyperlink>
      <w:r>
        <w:rPr>
          <w:rFonts w:cs="Calibri"/>
        </w:rPr>
        <w:t xml:space="preserve">, </w:t>
      </w:r>
      <w:hyperlink w:anchor="Par708" w:history="1">
        <w:r>
          <w:rPr>
            <w:rFonts w:cs="Calibri"/>
            <w:color w:val="0000FF"/>
          </w:rPr>
          <w:t>пунктах 4</w:t>
        </w:r>
      </w:hyperlink>
      <w:r>
        <w:rPr>
          <w:rFonts w:cs="Calibri"/>
        </w:rPr>
        <w:t xml:space="preserve">, </w:t>
      </w:r>
      <w:hyperlink w:anchor="Par792" w:history="1">
        <w:r>
          <w:rPr>
            <w:rFonts w:cs="Calibri"/>
            <w:color w:val="0000FF"/>
          </w:rPr>
          <w:t>9</w:t>
        </w:r>
      </w:hyperlink>
      <w:r>
        <w:rPr>
          <w:rFonts w:cs="Calibri"/>
        </w:rPr>
        <w:t xml:space="preserve"> и </w:t>
      </w:r>
      <w:hyperlink w:anchor="Par890" w:history="1">
        <w:r>
          <w:rPr>
            <w:rFonts w:cs="Calibri"/>
            <w:color w:val="0000FF"/>
          </w:rPr>
          <w:t>17</w:t>
        </w:r>
      </w:hyperlink>
      <w:r>
        <w:rPr>
          <w:rFonts w:cs="Calibri"/>
        </w:rPr>
        <w:t xml:space="preserve"> - </w:t>
      </w:r>
      <w:hyperlink w:anchor="Par920" w:history="1">
        <w:r>
          <w:rPr>
            <w:rFonts w:cs="Calibri"/>
            <w:color w:val="0000FF"/>
          </w:rPr>
          <w:t>19 подраздела 4 раздела II</w:t>
        </w:r>
      </w:hyperlink>
      <w:r>
        <w:rPr>
          <w:rFonts w:cs="Calibri"/>
        </w:rPr>
        <w:t xml:space="preserve">, </w:t>
      </w:r>
      <w:hyperlink w:anchor="Par1129" w:history="1">
        <w:r>
          <w:rPr>
            <w:rFonts w:cs="Calibri"/>
            <w:color w:val="0000FF"/>
          </w:rPr>
          <w:t>пунктах 5</w:t>
        </w:r>
      </w:hyperlink>
      <w:r>
        <w:rPr>
          <w:rFonts w:cs="Calibri"/>
        </w:rPr>
        <w:t xml:space="preserve">, </w:t>
      </w:r>
      <w:hyperlink w:anchor="Par1184" w:history="1">
        <w:r>
          <w:rPr>
            <w:rFonts w:cs="Calibri"/>
            <w:color w:val="0000FF"/>
          </w:rPr>
          <w:t>8</w:t>
        </w:r>
      </w:hyperlink>
      <w:r>
        <w:rPr>
          <w:rFonts w:cs="Calibri"/>
        </w:rPr>
        <w:t xml:space="preserve">, </w:t>
      </w:r>
      <w:hyperlink w:anchor="Par1235" w:history="1">
        <w:r>
          <w:rPr>
            <w:rFonts w:cs="Calibri"/>
            <w:color w:val="0000FF"/>
          </w:rPr>
          <w:t>13</w:t>
        </w:r>
      </w:hyperlink>
      <w:r>
        <w:rPr>
          <w:rFonts w:cs="Calibri"/>
        </w:rPr>
        <w:t xml:space="preserve">, </w:t>
      </w:r>
      <w:hyperlink w:anchor="Par1320" w:history="1">
        <w:r>
          <w:rPr>
            <w:rFonts w:cs="Calibri"/>
            <w:color w:val="0000FF"/>
          </w:rPr>
          <w:t>21</w:t>
        </w:r>
      </w:hyperlink>
      <w:r>
        <w:rPr>
          <w:rFonts w:cs="Calibri"/>
        </w:rPr>
        <w:t xml:space="preserve"> - </w:t>
      </w:r>
      <w:hyperlink w:anchor="Par1371" w:history="1">
        <w:r>
          <w:rPr>
            <w:rFonts w:cs="Calibri"/>
            <w:color w:val="0000FF"/>
          </w:rPr>
          <w:t>24</w:t>
        </w:r>
      </w:hyperlink>
      <w:r>
        <w:rPr>
          <w:rFonts w:cs="Calibri"/>
        </w:rPr>
        <w:t xml:space="preserve"> и </w:t>
      </w:r>
      <w:hyperlink w:anchor="Par1403" w:history="1">
        <w:r>
          <w:rPr>
            <w:rFonts w:cs="Calibri"/>
            <w:color w:val="0000FF"/>
          </w:rPr>
          <w:t>27 подраздела 4 раздела III</w:t>
        </w:r>
      </w:hyperlink>
      <w:r>
        <w:rPr>
          <w:rFonts w:cs="Calibri"/>
        </w:rPr>
        <w:t xml:space="preserve">, </w:t>
      </w:r>
      <w:hyperlink w:anchor="Par1589" w:history="1">
        <w:r>
          <w:rPr>
            <w:rFonts w:cs="Calibri"/>
            <w:color w:val="0000FF"/>
          </w:rPr>
          <w:t>пунктах 1</w:t>
        </w:r>
      </w:hyperlink>
      <w:r>
        <w:rPr>
          <w:rFonts w:cs="Calibri"/>
        </w:rPr>
        <w:t xml:space="preserve">, </w:t>
      </w:r>
      <w:hyperlink w:anchor="Par1683" w:history="1">
        <w:r>
          <w:rPr>
            <w:rFonts w:cs="Calibri"/>
            <w:color w:val="0000FF"/>
          </w:rPr>
          <w:t>8</w:t>
        </w:r>
      </w:hyperlink>
      <w:r>
        <w:rPr>
          <w:rFonts w:cs="Calibri"/>
        </w:rPr>
        <w:t xml:space="preserve">, </w:t>
      </w:r>
      <w:hyperlink w:anchor="Par1730" w:history="1">
        <w:r>
          <w:rPr>
            <w:rFonts w:cs="Calibri"/>
            <w:color w:val="0000FF"/>
          </w:rPr>
          <w:t>10</w:t>
        </w:r>
      </w:hyperlink>
      <w:r>
        <w:rPr>
          <w:rFonts w:cs="Calibri"/>
        </w:rPr>
        <w:t xml:space="preserve">, </w:t>
      </w:r>
      <w:hyperlink w:anchor="Par1742" w:history="1">
        <w:r>
          <w:rPr>
            <w:rFonts w:cs="Calibri"/>
            <w:color w:val="0000FF"/>
          </w:rPr>
          <w:t>11</w:t>
        </w:r>
      </w:hyperlink>
      <w:r>
        <w:rPr>
          <w:rFonts w:cs="Calibri"/>
        </w:rPr>
        <w:t xml:space="preserve">, </w:t>
      </w:r>
      <w:hyperlink w:anchor="Par1787" w:history="1">
        <w:r>
          <w:rPr>
            <w:rFonts w:cs="Calibri"/>
            <w:color w:val="0000FF"/>
          </w:rPr>
          <w:t>15</w:t>
        </w:r>
      </w:hyperlink>
      <w:r>
        <w:rPr>
          <w:rFonts w:cs="Calibri"/>
        </w:rPr>
        <w:t xml:space="preserve">, </w:t>
      </w:r>
      <w:hyperlink w:anchor="Par1837" w:history="1">
        <w:r>
          <w:rPr>
            <w:rFonts w:cs="Calibri"/>
            <w:color w:val="0000FF"/>
          </w:rPr>
          <w:t>19</w:t>
        </w:r>
      </w:hyperlink>
      <w:r>
        <w:rPr>
          <w:rFonts w:cs="Calibri"/>
        </w:rPr>
        <w:t xml:space="preserve">, </w:t>
      </w:r>
      <w:hyperlink w:anchor="Par1846" w:history="1">
        <w:r>
          <w:rPr>
            <w:rFonts w:cs="Calibri"/>
            <w:color w:val="0000FF"/>
          </w:rPr>
          <w:t>20</w:t>
        </w:r>
      </w:hyperlink>
      <w:r>
        <w:rPr>
          <w:rFonts w:cs="Calibri"/>
        </w:rPr>
        <w:t xml:space="preserve">, </w:t>
      </w:r>
      <w:hyperlink w:anchor="Par1861" w:history="1">
        <w:r>
          <w:rPr>
            <w:rFonts w:cs="Calibri"/>
            <w:color w:val="0000FF"/>
          </w:rPr>
          <w:t>22</w:t>
        </w:r>
      </w:hyperlink>
      <w:r>
        <w:rPr>
          <w:rFonts w:cs="Calibri"/>
        </w:rPr>
        <w:t xml:space="preserve">, </w:t>
      </w:r>
      <w:hyperlink w:anchor="Par1884" w:history="1">
        <w:r>
          <w:rPr>
            <w:rFonts w:cs="Calibri"/>
            <w:color w:val="0000FF"/>
          </w:rPr>
          <w:t>24</w:t>
        </w:r>
      </w:hyperlink>
      <w:r>
        <w:rPr>
          <w:rFonts w:cs="Calibri"/>
        </w:rPr>
        <w:t xml:space="preserve"> - </w:t>
      </w:r>
      <w:hyperlink w:anchor="Par1901" w:history="1">
        <w:r>
          <w:rPr>
            <w:rFonts w:cs="Calibri"/>
            <w:color w:val="0000FF"/>
          </w:rPr>
          <w:t>26</w:t>
        </w:r>
      </w:hyperlink>
      <w:r>
        <w:rPr>
          <w:rFonts w:cs="Calibri"/>
        </w:rPr>
        <w:t xml:space="preserve">, </w:t>
      </w:r>
      <w:hyperlink w:anchor="Par1955" w:history="1">
        <w:r>
          <w:rPr>
            <w:rFonts w:cs="Calibri"/>
            <w:color w:val="0000FF"/>
          </w:rPr>
          <w:t>31</w:t>
        </w:r>
      </w:hyperlink>
      <w:r>
        <w:rPr>
          <w:rFonts w:cs="Calibri"/>
        </w:rPr>
        <w:t xml:space="preserve">, </w:t>
      </w:r>
      <w:hyperlink w:anchor="Par1970" w:history="1">
        <w:r>
          <w:rPr>
            <w:rFonts w:cs="Calibri"/>
            <w:color w:val="0000FF"/>
          </w:rPr>
          <w:t>32</w:t>
        </w:r>
      </w:hyperlink>
      <w:r>
        <w:rPr>
          <w:rFonts w:cs="Calibri"/>
        </w:rPr>
        <w:t xml:space="preserve">, </w:t>
      </w:r>
      <w:hyperlink w:anchor="Par2012" w:history="1">
        <w:r>
          <w:rPr>
            <w:rFonts w:cs="Calibri"/>
            <w:color w:val="0000FF"/>
          </w:rPr>
          <w:t>36</w:t>
        </w:r>
      </w:hyperlink>
      <w:r>
        <w:rPr>
          <w:rFonts w:cs="Calibri"/>
        </w:rPr>
        <w:t xml:space="preserve"> и </w:t>
      </w:r>
      <w:hyperlink w:anchor="Par2022" w:history="1">
        <w:r>
          <w:rPr>
            <w:rFonts w:cs="Calibri"/>
            <w:color w:val="0000FF"/>
          </w:rPr>
          <w:t>37 подраздела 4 раздела IV</w:t>
        </w:r>
      </w:hyperlink>
      <w:r>
        <w:rPr>
          <w:rFonts w:cs="Calibri"/>
        </w:rPr>
        <w:t xml:space="preserve"> настоящего Плана мероприятий, осуществляется каждым</w:t>
      </w:r>
      <w:proofErr w:type="gramEnd"/>
      <w:r>
        <w:rPr>
          <w:rFonts w:cs="Calibri"/>
        </w:rPr>
        <w:t xml:space="preserve"> исполнителем самостоятельно в рамках полномочий.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КИС реализует мероприятия, указанные </w:t>
      </w:r>
      <w:proofErr w:type="gramStart"/>
      <w:r>
        <w:rPr>
          <w:rFonts w:cs="Calibri"/>
        </w:rPr>
        <w:t>по</w:t>
      </w:r>
      <w:proofErr w:type="gramEnd"/>
      <w:r>
        <w:rPr>
          <w:rFonts w:cs="Calibri"/>
        </w:rPr>
        <w:t xml:space="preserve"> </w:t>
      </w:r>
      <w:hyperlink w:anchor="Par267" w:history="1">
        <w:r>
          <w:rPr>
            <w:rFonts w:cs="Calibri"/>
            <w:color w:val="0000FF"/>
          </w:rPr>
          <w:t>пункте 14 подраздела 4 раздела I</w:t>
        </w:r>
      </w:hyperlink>
      <w:r>
        <w:rPr>
          <w:rFonts w:cs="Calibri"/>
        </w:rPr>
        <w:t xml:space="preserve"> и в </w:t>
      </w:r>
      <w:hyperlink w:anchor="Par1855" w:history="1">
        <w:r>
          <w:rPr>
            <w:rFonts w:cs="Calibri"/>
            <w:color w:val="0000FF"/>
          </w:rPr>
          <w:t>пункте 21 подраздела 4 раздела IV</w:t>
        </w:r>
      </w:hyperlink>
      <w:r>
        <w:rPr>
          <w:rFonts w:cs="Calibri"/>
        </w:rPr>
        <w:t xml:space="preserve"> настоящего Плана мероприятий, на основании предложений КО.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Перечень мероприятий, указанных в </w:t>
      </w:r>
      <w:hyperlink w:anchor="Par274" w:history="1">
        <w:r>
          <w:rPr>
            <w:rFonts w:cs="Calibri"/>
            <w:color w:val="0000FF"/>
          </w:rPr>
          <w:t>пункте 15 подраздела 4 раздела I</w:t>
        </w:r>
      </w:hyperlink>
      <w:r>
        <w:rPr>
          <w:rFonts w:cs="Calibri"/>
        </w:rPr>
        <w:t xml:space="preserve">, в </w:t>
      </w:r>
      <w:hyperlink w:anchor="Par686" w:history="1">
        <w:r>
          <w:rPr>
            <w:rFonts w:cs="Calibri"/>
            <w:color w:val="0000FF"/>
          </w:rPr>
          <w:t>пунктах 3</w:t>
        </w:r>
      </w:hyperlink>
      <w:r>
        <w:rPr>
          <w:rFonts w:cs="Calibri"/>
        </w:rPr>
        <w:t xml:space="preserve"> и </w:t>
      </w:r>
      <w:hyperlink w:anchor="Par829" w:history="1">
        <w:r>
          <w:rPr>
            <w:rFonts w:cs="Calibri"/>
            <w:color w:val="0000FF"/>
          </w:rPr>
          <w:t>12 подраздела 4 раздела II</w:t>
        </w:r>
      </w:hyperlink>
      <w:r>
        <w:rPr>
          <w:rFonts w:cs="Calibri"/>
        </w:rPr>
        <w:t xml:space="preserve">, в </w:t>
      </w:r>
      <w:hyperlink w:anchor="Par1190" w:history="1">
        <w:r>
          <w:rPr>
            <w:rFonts w:cs="Calibri"/>
            <w:color w:val="0000FF"/>
          </w:rPr>
          <w:t>пункте 9 подраздела 4 раздела III</w:t>
        </w:r>
      </w:hyperlink>
      <w:r>
        <w:rPr>
          <w:rFonts w:cs="Calibri"/>
        </w:rPr>
        <w:t xml:space="preserve"> и в </w:t>
      </w:r>
      <w:hyperlink w:anchor="Par1867" w:history="1">
        <w:r>
          <w:rPr>
            <w:rFonts w:cs="Calibri"/>
            <w:color w:val="0000FF"/>
          </w:rPr>
          <w:t>пункте 23 подраздела 4 раздела IV</w:t>
        </w:r>
      </w:hyperlink>
      <w:r>
        <w:rPr>
          <w:rFonts w:cs="Calibri"/>
        </w:rPr>
        <w:t xml:space="preserve"> настоящего Плана мероприятий, утверждается </w:t>
      </w:r>
      <w:proofErr w:type="gramStart"/>
      <w:r>
        <w:rPr>
          <w:rFonts w:cs="Calibri"/>
        </w:rPr>
        <w:t>КО</w:t>
      </w:r>
      <w:proofErr w:type="gramEnd"/>
      <w:r>
        <w:rPr>
          <w:rFonts w:cs="Calibri"/>
        </w:rPr>
        <w:t>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 Реализация мероприятий, указанных в </w:t>
      </w:r>
      <w:hyperlink w:anchor="Par321" w:history="1">
        <w:r>
          <w:rPr>
            <w:rFonts w:cs="Calibri"/>
            <w:color w:val="0000FF"/>
          </w:rPr>
          <w:t>пункте 20 подраздела 4 раздела I</w:t>
        </w:r>
      </w:hyperlink>
      <w:r>
        <w:rPr>
          <w:rFonts w:cs="Calibri"/>
        </w:rPr>
        <w:t xml:space="preserve">, в </w:t>
      </w:r>
      <w:hyperlink w:anchor="Par1122" w:history="1">
        <w:r>
          <w:rPr>
            <w:rFonts w:cs="Calibri"/>
            <w:color w:val="0000FF"/>
          </w:rPr>
          <w:t>пункте 4 подраздела 4 раздела III</w:t>
        </w:r>
      </w:hyperlink>
      <w:r>
        <w:rPr>
          <w:rFonts w:cs="Calibri"/>
        </w:rPr>
        <w:t xml:space="preserve"> и в </w:t>
      </w:r>
      <w:hyperlink w:anchor="Par1651" w:history="1">
        <w:r>
          <w:rPr>
            <w:rFonts w:cs="Calibri"/>
            <w:color w:val="0000FF"/>
          </w:rPr>
          <w:t>пунктах 5</w:t>
        </w:r>
      </w:hyperlink>
      <w:r>
        <w:rPr>
          <w:rFonts w:cs="Calibri"/>
        </w:rPr>
        <w:t xml:space="preserve"> и </w:t>
      </w:r>
      <w:hyperlink w:anchor="Par1661" w:history="1">
        <w:r>
          <w:rPr>
            <w:rFonts w:cs="Calibri"/>
            <w:color w:val="0000FF"/>
          </w:rPr>
          <w:t>6 подраздела 4 раздела IV</w:t>
        </w:r>
      </w:hyperlink>
      <w:r>
        <w:rPr>
          <w:rFonts w:cs="Calibri"/>
        </w:rPr>
        <w:t xml:space="preserve"> настоящего Плана мероприятий, осуществляется </w:t>
      </w:r>
      <w:proofErr w:type="gramStart"/>
      <w:r>
        <w:rPr>
          <w:rFonts w:cs="Calibri"/>
        </w:rPr>
        <w:t>КО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 xml:space="preserve"> основании информации, полученной от соисполнителей.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 </w:t>
      </w:r>
      <w:proofErr w:type="gramStart"/>
      <w:r>
        <w:rPr>
          <w:rFonts w:cs="Calibri"/>
        </w:rPr>
        <w:t xml:space="preserve">Реализация мероприятий, предусмотренных в </w:t>
      </w:r>
      <w:hyperlink w:anchor="Par330" w:history="1">
        <w:r>
          <w:rPr>
            <w:rFonts w:cs="Calibri"/>
            <w:color w:val="0000FF"/>
          </w:rPr>
          <w:t>пункте 21 подраздела 4 раздела I</w:t>
        </w:r>
      </w:hyperlink>
      <w:r>
        <w:rPr>
          <w:rFonts w:cs="Calibri"/>
        </w:rPr>
        <w:t xml:space="preserve">, в </w:t>
      </w:r>
      <w:hyperlink w:anchor="Par928" w:history="1">
        <w:r>
          <w:rPr>
            <w:rFonts w:cs="Calibri"/>
            <w:color w:val="0000FF"/>
          </w:rPr>
          <w:t>пункте 20 подраздела 4 раздела II</w:t>
        </w:r>
      </w:hyperlink>
      <w:r>
        <w:rPr>
          <w:rFonts w:cs="Calibri"/>
        </w:rPr>
        <w:t xml:space="preserve">, в </w:t>
      </w:r>
      <w:hyperlink w:anchor="Par1385" w:history="1">
        <w:r>
          <w:rPr>
            <w:rFonts w:cs="Calibri"/>
            <w:color w:val="0000FF"/>
          </w:rPr>
          <w:t>пункте 25 подраздела 4 раздела III</w:t>
        </w:r>
      </w:hyperlink>
      <w:r>
        <w:rPr>
          <w:rFonts w:cs="Calibri"/>
        </w:rPr>
        <w:t xml:space="preserve">, в </w:t>
      </w:r>
      <w:hyperlink w:anchor="Par1980" w:history="1">
        <w:r>
          <w:rPr>
            <w:rFonts w:cs="Calibri"/>
            <w:color w:val="0000FF"/>
          </w:rPr>
          <w:t>пункте 33 подраздела 4 раздела IV</w:t>
        </w:r>
      </w:hyperlink>
      <w:r>
        <w:rPr>
          <w:rFonts w:cs="Calibri"/>
        </w:rPr>
        <w:t xml:space="preserve"> и в </w:t>
      </w:r>
      <w:hyperlink w:anchor="Par2293" w:history="1">
        <w:r>
          <w:rPr>
            <w:rFonts w:cs="Calibri"/>
            <w:color w:val="0000FF"/>
          </w:rPr>
          <w:t>пункте 12 подраздела 4 раздела V</w:t>
        </w:r>
      </w:hyperlink>
      <w:r>
        <w:rPr>
          <w:rFonts w:cs="Calibri"/>
        </w:rPr>
        <w:t xml:space="preserve"> настоящего Плана мероприятий, осуществляется в соответствии с </w:t>
      </w:r>
      <w:hyperlink r:id="rId38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Санкт-Петербурга от 12.02.2008 N 122 "О мерах по составлению проекта бюджета Санкт-Петербурга</w:t>
      </w:r>
      <w:proofErr w:type="gramEnd"/>
      <w:r>
        <w:rPr>
          <w:rFonts w:cs="Calibri"/>
        </w:rPr>
        <w:t xml:space="preserve"> и проекта бюджета Территориального фонда обязательного медицинского страхования Санкт-Петербурга" и </w:t>
      </w:r>
      <w:hyperlink r:id="rId39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Санкт-Петербурга от 20.01.2011 N 63 "О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 Реализация мероприятия, указанного в </w:t>
      </w:r>
      <w:hyperlink w:anchor="Par860" w:history="1">
        <w:r>
          <w:rPr>
            <w:rFonts w:cs="Calibri"/>
            <w:color w:val="0000FF"/>
          </w:rPr>
          <w:t>пункте 14 подраздела 4 раздела II</w:t>
        </w:r>
      </w:hyperlink>
      <w:r>
        <w:rPr>
          <w:rFonts w:cs="Calibri"/>
        </w:rPr>
        <w:t xml:space="preserve"> настоящего Плана мероприятий, проводится на базе АППО и РЦОКОиИТ.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10. Реализация мероприятия, указанного в </w:t>
      </w:r>
      <w:hyperlink w:anchor="Par871" w:history="1">
        <w:r>
          <w:rPr>
            <w:rFonts w:cs="Calibri"/>
            <w:color w:val="0000FF"/>
          </w:rPr>
          <w:t>пункте 15 подраздела 4 раздела II</w:t>
        </w:r>
      </w:hyperlink>
      <w:r>
        <w:rPr>
          <w:rFonts w:cs="Calibri"/>
        </w:rPr>
        <w:t xml:space="preserve"> настоящего Плана мероприятий, осуществляет КИС на основании информации, полученной </w:t>
      </w:r>
      <w:proofErr w:type="gramStart"/>
      <w:r>
        <w:rPr>
          <w:rFonts w:cs="Calibri"/>
        </w:rPr>
        <w:t>из</w:t>
      </w:r>
      <w:proofErr w:type="gramEnd"/>
      <w:r>
        <w:rPr>
          <w:rFonts w:cs="Calibri"/>
        </w:rPr>
        <w:t xml:space="preserve"> КО.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11. Порядок </w:t>
      </w:r>
      <w:proofErr w:type="gramStart"/>
      <w:r>
        <w:rPr>
          <w:rFonts w:cs="Calibri"/>
        </w:rPr>
        <w:t>проведения конкурса проектов взаимодействия образовательных организаций дополнительного образования детей</w:t>
      </w:r>
      <w:proofErr w:type="gramEnd"/>
      <w:r>
        <w:rPr>
          <w:rFonts w:cs="Calibri"/>
        </w:rPr>
        <w:t xml:space="preserve"> с социальными партнерами в предоставлении услуг дополнительного образования, указанного в </w:t>
      </w:r>
      <w:hyperlink w:anchor="Par1156" w:history="1">
        <w:r>
          <w:rPr>
            <w:rFonts w:cs="Calibri"/>
            <w:color w:val="0000FF"/>
          </w:rPr>
          <w:t>пункте 7 подраздела 4 раздела III</w:t>
        </w:r>
      </w:hyperlink>
      <w:r>
        <w:rPr>
          <w:rFonts w:cs="Calibri"/>
        </w:rPr>
        <w:t xml:space="preserve"> настоящего Плана мероприятий, утверждается КО.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12. Перечень мероприятий, указанных в </w:t>
      </w:r>
      <w:hyperlink w:anchor="Par1228" w:history="1">
        <w:r>
          <w:rPr>
            <w:rFonts w:cs="Calibri"/>
            <w:color w:val="0000FF"/>
          </w:rPr>
          <w:t>пункте 12 подраздела 4 раздела III</w:t>
        </w:r>
      </w:hyperlink>
      <w:r>
        <w:rPr>
          <w:rFonts w:cs="Calibri"/>
        </w:rPr>
        <w:t xml:space="preserve"> настоящего Плана мероприятий, утверждается КФКиС.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13. Перечень мероприятий, указанных в </w:t>
      </w:r>
      <w:hyperlink w:anchor="Par1395" w:history="1">
        <w:r>
          <w:rPr>
            <w:rFonts w:cs="Calibri"/>
            <w:color w:val="0000FF"/>
          </w:rPr>
          <w:t>пункте 26 подраздела 4 раздела III</w:t>
        </w:r>
      </w:hyperlink>
      <w:r>
        <w:rPr>
          <w:rFonts w:cs="Calibri"/>
        </w:rPr>
        <w:t xml:space="preserve">, в </w:t>
      </w:r>
      <w:hyperlink w:anchor="Par1683" w:history="1">
        <w:r>
          <w:rPr>
            <w:rFonts w:cs="Calibri"/>
            <w:color w:val="0000FF"/>
          </w:rPr>
          <w:t>пунктах 8</w:t>
        </w:r>
      </w:hyperlink>
      <w:r>
        <w:rPr>
          <w:rFonts w:cs="Calibri"/>
        </w:rPr>
        <w:t xml:space="preserve">, </w:t>
      </w:r>
      <w:hyperlink w:anchor="Par1992" w:history="1">
        <w:r>
          <w:rPr>
            <w:rFonts w:cs="Calibri"/>
            <w:color w:val="0000FF"/>
          </w:rPr>
          <w:t>34</w:t>
        </w:r>
      </w:hyperlink>
      <w:r>
        <w:rPr>
          <w:rFonts w:cs="Calibri"/>
        </w:rPr>
        <w:t xml:space="preserve"> и </w:t>
      </w:r>
      <w:hyperlink w:anchor="Par2005" w:history="1">
        <w:r>
          <w:rPr>
            <w:rFonts w:cs="Calibri"/>
            <w:color w:val="0000FF"/>
          </w:rPr>
          <w:t>35 подраздела 4 раздела IV</w:t>
        </w:r>
      </w:hyperlink>
      <w:r>
        <w:rPr>
          <w:rFonts w:cs="Calibri"/>
        </w:rPr>
        <w:t xml:space="preserve"> настоящего Плана мероприятий, утверждается каждым исполнителем самостоятельно в рамках полномочий.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14. Реализация мероприятий, указанных в </w:t>
      </w:r>
      <w:hyperlink w:anchor="Par1722" w:history="1">
        <w:r>
          <w:rPr>
            <w:rFonts w:cs="Calibri"/>
            <w:color w:val="0000FF"/>
          </w:rPr>
          <w:t>пункте 9 подраздела 4 раздела IV</w:t>
        </w:r>
      </w:hyperlink>
      <w:r>
        <w:rPr>
          <w:rFonts w:cs="Calibri"/>
        </w:rPr>
        <w:t xml:space="preserve"> настоящего Плана мероприятий, осуществляется </w:t>
      </w:r>
      <w:proofErr w:type="gramStart"/>
      <w:r>
        <w:rPr>
          <w:rFonts w:cs="Calibri"/>
        </w:rPr>
        <w:t>КО</w:t>
      </w:r>
      <w:proofErr w:type="gramEnd"/>
      <w:r>
        <w:rPr>
          <w:rFonts w:cs="Calibri"/>
        </w:rPr>
        <w:t xml:space="preserve"> и КНВШ самостоятельно 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рамках полномочий по результатам запросов в службу занятости населения Санкт-Петербурга.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15. Реализация мероприятий, указанных в </w:t>
      </w:r>
      <w:hyperlink w:anchor="Par1918" w:history="1">
        <w:r>
          <w:rPr>
            <w:rFonts w:cs="Calibri"/>
            <w:color w:val="0000FF"/>
          </w:rPr>
          <w:t>пунктах 28</w:t>
        </w:r>
      </w:hyperlink>
      <w:r>
        <w:rPr>
          <w:rFonts w:cs="Calibri"/>
        </w:rPr>
        <w:t xml:space="preserve"> и </w:t>
      </w:r>
      <w:hyperlink w:anchor="Par1938" w:history="1">
        <w:r>
          <w:rPr>
            <w:rFonts w:cs="Calibri"/>
            <w:color w:val="0000FF"/>
          </w:rPr>
          <w:t>29 подраздела 4 раздела IV</w:t>
        </w:r>
      </w:hyperlink>
      <w:r>
        <w:rPr>
          <w:rFonts w:cs="Calibri"/>
        </w:rPr>
        <w:t xml:space="preserve"> настоящего Плана мероприятий, осуществляется каждым исполнителем самостоятельно в случае включения Санкт-Петербурга в число пилотных субъектов Российской Федерации, участвующих в апробации моделей "эффективного контракта" по решению Минобрнауки России.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16. Реализация мероприятия, указанного в </w:t>
      </w:r>
      <w:hyperlink w:anchor="Par1950" w:history="1">
        <w:r>
          <w:rPr>
            <w:rFonts w:cs="Calibri"/>
            <w:color w:val="0000FF"/>
          </w:rPr>
          <w:t>пункте 30 подраздела 4 раздела IV</w:t>
        </w:r>
      </w:hyperlink>
      <w:r>
        <w:rPr>
          <w:rFonts w:cs="Calibri"/>
        </w:rPr>
        <w:t xml:space="preserve"> настоящего Плана мероприятий, осуществляется </w:t>
      </w:r>
      <w:proofErr w:type="gramStart"/>
      <w:r>
        <w:rPr>
          <w:rFonts w:cs="Calibri"/>
        </w:rPr>
        <w:t>КО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 xml:space="preserve"> основании предложений соисполнителей в случае включения Санкт-Петербурга в число пилотных субъектов Российской Федерации, участвующих в апробации моделей "эффективного контракта" по решению Минобрнауки России.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Принятые сокращения </w:t>
      </w:r>
      <w:hyperlink w:anchor="Par41" w:history="1">
        <w:r>
          <w:rPr>
            <w:rFonts w:cs="Calibri"/>
            <w:color w:val="0000FF"/>
          </w:rPr>
          <w:t>разделов I</w:t>
        </w:r>
      </w:hyperlink>
      <w:r>
        <w:rPr>
          <w:rFonts w:cs="Calibri"/>
        </w:rPr>
        <w:t xml:space="preserve"> - </w:t>
      </w:r>
      <w:hyperlink w:anchor="Par2439" w:history="1">
        <w:r>
          <w:rPr>
            <w:rFonts w:cs="Calibri"/>
            <w:color w:val="0000FF"/>
          </w:rPr>
          <w:t>VI</w:t>
        </w:r>
      </w:hyperlink>
      <w:r>
        <w:rPr>
          <w:rFonts w:cs="Calibri"/>
        </w:rPr>
        <w:t xml:space="preserve"> настоящего Плана мероприятий: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АППО - Санкт-Петербургская академия постдипломного педагогического образования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АР - администрации районов Санкт-Петербурга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КВС - Комитет по внешним связям Санкт-Петербурга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КЗ</w:t>
      </w:r>
      <w:proofErr w:type="gramEnd"/>
      <w:r>
        <w:rPr>
          <w:rFonts w:cs="Calibri"/>
        </w:rPr>
        <w:t xml:space="preserve"> - Комитет по здравоохранению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КИС - Комитет по информатизации и связи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КК - Комитет по культуре Санкт-Петербурга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КМПВОО - Комитет по молодежной политике и взаимодействию с общественными организациями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КНВШ - Комитет по науке и высшей школе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КО</w:t>
      </w:r>
      <w:proofErr w:type="gramEnd"/>
      <w:r>
        <w:rPr>
          <w:rFonts w:cs="Calibri"/>
        </w:rPr>
        <w:t xml:space="preserve"> - Комитет по образованию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КС - Комитет по строительству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КТЗН - Комитет по труду и занятости населения Санкт-Петербурга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КУГИ - Комитет по управлению городским имуществом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КФКиС - Комитет по физической культуре и спорту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КФ - Комитет финансов Санкт-Петербурга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КЭПиСП - Комитет по экономической политике и стратегическому планированию Санкт-Петербурга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Минобрнауки России - Министерство образования и науки Российской Федерации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РЦОКОиИТ - Санкт-Петербургский Региональный центр оценки качества образования и информационных технологий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СМИ - средства массовой информации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ФГОС - федеральные государственные образовательные стандарты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VII. Финансовое обеспечение мероприятий настоящего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Плана мероприятий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Финансово-экономическое обоснование расчетов финансовых сре</w:t>
      </w:r>
      <w:proofErr w:type="gramStart"/>
      <w:r>
        <w:rPr>
          <w:rFonts w:cs="Calibri"/>
        </w:rPr>
        <w:t>дств дл</w:t>
      </w:r>
      <w:proofErr w:type="gramEnd"/>
      <w:r>
        <w:rPr>
          <w:rFonts w:cs="Calibri"/>
        </w:rPr>
        <w:t>я обеспечения настоящего Плана мероприятий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Финансирование настоящего Плана мероприятий осуществляется на основании установленных расходных обязательств Санкт-Петербурга: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2013 году в соответствии с </w:t>
      </w:r>
      <w:hyperlink r:id="rId4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Санкт-Петербурга от 28.11.2012 N 654-110 "О бюджете Санкт-Петербурга на 2013 год и на плановый период 2014 и 2015 годов";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период 2014-2018 годов в соответствии с законом Санкт-Петербурга о бюджете Санкт-Петербурга на очередной финансовый год и плановый период.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41" w:history="1">
        <w:r>
          <w:rPr>
            <w:rFonts w:cs="Calibri"/>
            <w:color w:val="0000FF"/>
          </w:rPr>
          <w:t>разделе I</w:t>
        </w:r>
      </w:hyperlink>
      <w:r>
        <w:rPr>
          <w:rFonts w:cs="Calibri"/>
        </w:rPr>
        <w:t xml:space="preserve"> настоящего Плана мероприятий: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В части исполнения мероприятий, направленных на ликвидацию очередности на </w:t>
      </w:r>
      <w:r>
        <w:rPr>
          <w:rFonts w:cs="Calibri"/>
        </w:rPr>
        <w:lastRenderedPageBreak/>
        <w:t>зачисление детей в дошкольные образовательные организации: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бюджетные ассигнования на реализацию </w:t>
      </w:r>
      <w:hyperlink r:id="rId41" w:history="1">
        <w:r>
          <w:rPr>
            <w:rFonts w:cs="Calibri"/>
            <w:color w:val="0000FF"/>
          </w:rPr>
          <w:t>Плана</w:t>
        </w:r>
      </w:hyperlink>
      <w:r>
        <w:rPr>
          <w:rFonts w:cs="Calibri"/>
        </w:rPr>
        <w:t xml:space="preserve"> мероприятий "Программа развития системы дошкольного образования в Санкт-Петербурге на 2013-2015 годы", утвержденного постановлением Правительства Санкт-Петербурга от 15.08.2012 N 828, предусматриваются в законе Санкт-Петербурга о бюджете Санкт-Петербурга;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дополнительные места, необходимые для ликвидации очереди по устройству детей в возрасте от 3 до 7 лет в дошкольные образовательные учреждения, обеспечиваются за счет бюджетных ассигнований, предусмотренных законом Санкт-Петербурга о бюджете Санкт-Петербурга, а также путем предоставления субсидий негосударственным образовательным учреждениям, реализующим общеобразовательные программы дошкольного образования, в соответствии с законом Санкт-Петербурга о бюджете Санкт-Петербурга и принимаемым в соответствии с ним правовым актом</w:t>
      </w:r>
      <w:proofErr w:type="gramEnd"/>
      <w:r>
        <w:rPr>
          <w:rFonts w:cs="Calibri"/>
        </w:rPr>
        <w:t xml:space="preserve"> Правительства Санкт-Петербурга.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Бюджетные ассигнования на обеспечение показателя "Отношение среднемесячной заработной платы педагогических работников государственных образовательных организаций дошкольного образования к среднемесячной заработной плате организаций общего образования Санкт-Петербурга" выделяются в соответствии с законом Санкт-Петербурга о бюджете Санкт-Петербурга в виде субсидий образовательным организациям на выполнение государственного задания.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>Финансирование мероприятия "Реализация программ повышения квалификации педагогических и руководящих работников дошкольных образовательных организаций, в том числе по персонифицированной модели повышения квалификации педагогических работников дошкольного образования с доведением средств на повышение квалификации до организаций" осуществляется за счет бюджетных ассигнований, предусмотренных законом Санкт-Петербурга о бюджете Санкт-Петербурга, и с учетом законодательства о повышении квалификации, то есть повышение квалификации работником один раз в 5</w:t>
      </w:r>
      <w:proofErr w:type="gramEnd"/>
      <w:r>
        <w:rPr>
          <w:rFonts w:cs="Calibri"/>
        </w:rPr>
        <w:t xml:space="preserve"> лет.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619" w:history="1">
        <w:r>
          <w:rPr>
            <w:rFonts w:cs="Calibri"/>
            <w:color w:val="0000FF"/>
          </w:rPr>
          <w:t>разделе II</w:t>
        </w:r>
      </w:hyperlink>
      <w:r>
        <w:rPr>
          <w:rFonts w:cs="Calibri"/>
        </w:rPr>
        <w:t xml:space="preserve"> настоящего Плана мероприятий: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Бюджетные ассигнования на обеспечение показателя "Отношение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Санкт-Петербурга" выделяются в соответствии с законом Санкт-Петербурга о бюджете Санкт-Петербурга в виде субсидий образовательным организациям на выполнение государственного задания.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 обеспечение мероприятия "Комплекс мероприятий по обеспечению условий для внедрения ФГОС основного общего образования":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финансирование повышения квалификации педагогов осуществляется в соответствии с законом Санкт-Петербурга о бюджете Санкт-Петербурга;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- бюджетные ассигнования на приобретение и поставку в образовательные организации учебно-лабораторного оборудования выделяются в соответствии с законом Санкт-Петербурга о бюджете Санкт-Петербурга;</w:t>
      </w:r>
      <w:proofErr w:type="gramEnd"/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бюджетные ассигнования на закупку учебников и учебных пособий для библиотек образовательных организаций для реализации ФГОС выделяются в соответствии с законом Санкт-Петербурга о бюджете Санкт-Петербурга в объеме, предусмотренном на приобретение учебных изданий для комплектования библиотек образовательных организаций.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 проведение мероприятий Петербургского образовательного форума, обеспечивающих представление опыта работы образовательных организаций Санкт-Петербурга по повышению эффективности и качества общего образования и внедрению системы "эффективных контрактов" в образовательных организациях, бюджетные ассигнования выделяются в соответствии с законом Санкт-Петербурга о бюджете Санкт-Петербурга на проведение данного мероприятия.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1016" w:history="1">
        <w:r>
          <w:rPr>
            <w:rFonts w:cs="Calibri"/>
            <w:color w:val="0000FF"/>
          </w:rPr>
          <w:t>Разделе III</w:t>
        </w:r>
      </w:hyperlink>
      <w:r>
        <w:rPr>
          <w:rFonts w:cs="Calibri"/>
        </w:rPr>
        <w:t xml:space="preserve"> настоящего Плана мероприятий: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Бюджетные ассигнования на реализацию </w:t>
      </w:r>
      <w:hyperlink r:id="rId42" w:history="1">
        <w:r>
          <w:rPr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развития физической культуры и спорта в Санкт-Петербурге на 2010-2014 годы, утвержденную постановлением Правительства Санкт-Петербурга от 09.02.2010 N 91, предусмотрены в законе Санкт-Петербурга о бюджете Санкт-Петербурга.</w:t>
      </w:r>
    </w:p>
    <w:p w:rsidR="00984C1D" w:rsidRDefault="00984C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В официальном тексте документа, видимо, допущена опечатка: постановление Правительства Санкт-Петербурга N 171 издано 28.02.2012, а не 25.02.2012.</w:t>
      </w:r>
    </w:p>
    <w:p w:rsidR="00984C1D" w:rsidRDefault="00984C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Бюджетные ассигнования на реализацию </w:t>
      </w:r>
      <w:hyperlink r:id="rId43" w:history="1">
        <w:r>
          <w:rPr>
            <w:rFonts w:cs="Calibri"/>
            <w:color w:val="0000FF"/>
          </w:rPr>
          <w:t>Плана</w:t>
        </w:r>
      </w:hyperlink>
      <w:r>
        <w:rPr>
          <w:rFonts w:cs="Calibri"/>
        </w:rPr>
        <w:t xml:space="preserve"> мероприятий по развитию дополнительного образования детей в сфере научно-технического творчества в Санкт-Петербурге, утвержденного постановлением Правительства Санкт-Петербурга от 25.02.2012 N 171, предусмотрены в законе Санкт-Петербурга о бюджете Санкт-Петербурга.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Бюджетные ассигнования на организацию проведения церемонии награждения Молодежной премией Санкт-Петербурга предусмотрены в законе Санкт-Петербурга о бюджете Санкт-Петербурга.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Бюджетные ассигнования на обеспечение показателя "Отношение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в экономике Санкт-Петербурга" выделяются в соответствии с законом Санкт-Петербурга о бюджете Санкт-Петербурга в виде субсидии образовательным организациям на выполнение государственного задания.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</w:t>
      </w:r>
      <w:proofErr w:type="gramStart"/>
      <w:r>
        <w:rPr>
          <w:rFonts w:cs="Calibri"/>
        </w:rPr>
        <w:t>Финансирование мероприятия "Реализация программ повышения квалификации педагогических и руководящих работников образовательных организаций, в том числе по персонифицированной модели повышения квалификации педагогических работников с доведением средств на повышение квалификации до образовательных организаций дополнительного образования детей" осуществляется за счет бюджетных ассигнований, предусмотренных законом Санкт-Петербурга о бюджете Санкт-Петербурга и с учетом законодательства о повышении квалификации, то есть повышение квалификации работником один раз в</w:t>
      </w:r>
      <w:proofErr w:type="gramEnd"/>
      <w:r>
        <w:rPr>
          <w:rFonts w:cs="Calibri"/>
        </w:rPr>
        <w:t xml:space="preserve"> 5 лет.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1474" w:history="1">
        <w:r>
          <w:rPr>
            <w:rFonts w:cs="Calibri"/>
            <w:color w:val="0000FF"/>
          </w:rPr>
          <w:t>разделе IV</w:t>
        </w:r>
      </w:hyperlink>
      <w:r>
        <w:rPr>
          <w:rFonts w:cs="Calibri"/>
        </w:rPr>
        <w:t xml:space="preserve"> настоящего Плана мероприятий: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Бюджетные ассигнования на реализацию мероприятий ведомственной целевой </w:t>
      </w:r>
      <w:hyperlink r:id="rId44" w:history="1">
        <w:r>
          <w:rPr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"Модернизация и материально-техническое обеспечение государственных образовательных учреждений, реализующих программы начального профессионального образования, находящихся в ведении Комитета по образованию, на 2012-2014 годы", утвержденной постановлением Правительства Санкт-Петербурга от 10.07.2012 N 697, предусмотрены в законе Санкт-Петербурга о бюджете Санкт-Петербурга.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Бюджетные ассигнования на реализацию мероприятий ведомственной целевой </w:t>
      </w:r>
      <w:hyperlink r:id="rId45" w:history="1">
        <w:r>
          <w:rPr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"Модернизация и материально-техническое обеспечение государственных образовательных учреждений, реализующих программы среднего профессионального образования, находящихся в ведении Комитета по образованию, на 2013 и 2014 годы", утвержденной постановлением Правительства Санкт-Петербурга от 15.08.2012 N 829, предусмотрены в законе Санкт-Петербурга о бюджете Санкт-Петербурга.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>Финансирование мероприятий "Реализация программ повышения квалификации педагогических и руководящих работников дошкольных образовательных организаций, в том числе по персонифицированной модели повышения квалификации педагогических работников дошкольного образования с доведением средств на повышение квалификации до организаций" и "Организация повышения квалификации педагогических и руководящих работников образовательных организаций среднего профессионального образования" осуществляется за счет средств бюджетных ассигнований, предусмотренных законом Санкт-Петербурга о бюджете Санкт-Петербурга и с</w:t>
      </w:r>
      <w:proofErr w:type="gramEnd"/>
      <w:r>
        <w:rPr>
          <w:rFonts w:cs="Calibri"/>
        </w:rPr>
        <w:t xml:space="preserve"> учетом законодательства о повышении квалификации, то есть повышение квалификации работником один раз в 5 лет.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Бюджетные ассигнования на обеспечение показателя "Отношение среднемесячной заработной платы преподавателей и мастеров производственного обучения государственных образовательных организаций, реализующих программы начального и среднего профессионального образования, к среднемесячной заработной плате в экономике Санкт-Петербурга" выделяются в соответствии с законом Санкт-Петербурга о бюджете Санкт-Петербурга в виде субсидий образовательным организациям на выполнение государственного задания.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2107" w:history="1">
        <w:r>
          <w:rPr>
            <w:rFonts w:cs="Calibri"/>
            <w:color w:val="0000FF"/>
          </w:rPr>
          <w:t>Разделе V</w:t>
        </w:r>
      </w:hyperlink>
      <w:r>
        <w:rPr>
          <w:rFonts w:cs="Calibri"/>
        </w:rPr>
        <w:t xml:space="preserve"> настоящего Плана мероприятий: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Бюджетные ассигнования на обеспечение показателя "Отношение среднемесячной заработной платы профессорско-преподавательского состава государственных и муниципальных </w:t>
      </w:r>
      <w:r>
        <w:rPr>
          <w:rFonts w:cs="Calibri"/>
        </w:rPr>
        <w:lastRenderedPageBreak/>
        <w:t>образовательных организаций высшего образования к среднемесячной заработной плате в экономике Санкт-Петербурга" выделяются в соответствии с законом Санкт-Петербурга о бюджете Санкт-Петербурга в виде субсидий образовательным организациям на выполнение государственного задания.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2439" w:history="1">
        <w:r>
          <w:rPr>
            <w:rFonts w:cs="Calibri"/>
            <w:color w:val="0000FF"/>
          </w:rPr>
          <w:t>Разделе VI</w:t>
        </w:r>
      </w:hyperlink>
      <w:r>
        <w:rPr>
          <w:rFonts w:cs="Calibri"/>
        </w:rPr>
        <w:t xml:space="preserve"> настоящего Плана мероприятий: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Бюджетные ассигнования на реализацию Комплексной </w:t>
      </w:r>
      <w:hyperlink r:id="rId46" w:history="1">
        <w:r>
          <w:rPr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"Наука. Промышленность. Инновации" в Санкт-Петербурге на 2012-2015 годы", утвержденной постановлением Правительства Санкт-Петербурга от 28.06.2011 N 835, предусмотрены законом Санкт-Петербурга о бюджете Санкт-Петербурга.</w:t>
      </w: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84C1D" w:rsidRDefault="00984C1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84C1D" w:rsidRDefault="00984C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177482" w:rsidRDefault="00177482"/>
    <w:sectPr w:rsidR="0017748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1D"/>
    <w:rsid w:val="00177482"/>
    <w:rsid w:val="007254DB"/>
    <w:rsid w:val="007E580D"/>
    <w:rsid w:val="007F17AB"/>
    <w:rsid w:val="00984C1D"/>
    <w:rsid w:val="00D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C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84C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4C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C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84C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4C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FEC6528959BAE069384DF60ECA9824BB099DBF8FAEE189A17F20597M6CCF" TargetMode="External"/><Relationship Id="rId13" Type="http://schemas.openxmlformats.org/officeDocument/2006/relationships/hyperlink" Target="consultantplus://offline/ref=264FEC6528959BAE069384DF60ECA9824BB09BDAFDFCEE189A17F20597M6CCF" TargetMode="External"/><Relationship Id="rId18" Type="http://schemas.openxmlformats.org/officeDocument/2006/relationships/hyperlink" Target="consultantplus://offline/ref=264FEC6528959BAE069384DF60ECA9824BB09BD8FFF9EE189A17F20597M6CCF" TargetMode="External"/><Relationship Id="rId26" Type="http://schemas.openxmlformats.org/officeDocument/2006/relationships/hyperlink" Target="consultantplus://offline/ref=264FEC6528959BAE069384DF60ECA9824BB19BD0FBFAEE189A17F205976CA5CBC2E7EF5249FD2952M9C1F" TargetMode="External"/><Relationship Id="rId39" Type="http://schemas.openxmlformats.org/officeDocument/2006/relationships/hyperlink" Target="consultantplus://offline/ref=264FEC6528959BAE069384DF60ECA9824BB09BD8FDF0EE189A17F20597M6C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4FEC6528959BAE069384DF60ECA98243B590DFFEF3B312924EFE079063FADCC5AEE35349FD29M5C6F" TargetMode="External"/><Relationship Id="rId34" Type="http://schemas.openxmlformats.org/officeDocument/2006/relationships/hyperlink" Target="consultantplus://offline/ref=264FEC6528959BAE06939BCE75ECA9824BB190DAFDFCEE189A17F20597M6CCF" TargetMode="External"/><Relationship Id="rId42" Type="http://schemas.openxmlformats.org/officeDocument/2006/relationships/hyperlink" Target="consultantplus://offline/ref=264FEC6528959BAE069384DF60ECA9824BB09DD9FFF8EE189A17F205976CA5CBC2E7EF5249FD2954M9C4F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64FEC6528959BAE069384DF60ECA9824BB19FD9FAFEEE189A17F205976CA5CBC2E7EF5249FD2952M9C8F" TargetMode="External"/><Relationship Id="rId12" Type="http://schemas.openxmlformats.org/officeDocument/2006/relationships/hyperlink" Target="consultantplus://offline/ref=264FEC6528959BAE06939BCE75ECA9824BB190DAFDFCEE189A17F20597M6CCF" TargetMode="External"/><Relationship Id="rId17" Type="http://schemas.openxmlformats.org/officeDocument/2006/relationships/hyperlink" Target="consultantplus://offline/ref=264FEC6528959BAE069384DF60ECA9824BB09ADBFCF1EE189A17F20597M6CCF" TargetMode="External"/><Relationship Id="rId25" Type="http://schemas.openxmlformats.org/officeDocument/2006/relationships/hyperlink" Target="consultantplus://offline/ref=264FEC6528959BAE069384DF60ECA9824BB19FD9FAFCEE189A17F205976CA5CBC2E7EF5249FD2952M9C1F" TargetMode="External"/><Relationship Id="rId33" Type="http://schemas.openxmlformats.org/officeDocument/2006/relationships/hyperlink" Target="consultantplus://offline/ref=264FEC6528959BAE069384DF60ECA9824BB09BD8FDF0EE189A17F20597M6CCF" TargetMode="External"/><Relationship Id="rId38" Type="http://schemas.openxmlformats.org/officeDocument/2006/relationships/hyperlink" Target="consultantplus://offline/ref=264FEC6528959BAE069384DF60ECA9824BB29FDAF8F1EE189A17F20597M6CCF" TargetMode="External"/><Relationship Id="rId46" Type="http://schemas.openxmlformats.org/officeDocument/2006/relationships/hyperlink" Target="consultantplus://offline/ref=264FEC6528959BAE069384DF60ECA9824BB19EDCFDF1EE189A17F20597M6C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4FEC6528959BAE069384DF60ECA9824BB19CDAFBF0EE189A17F20597M6CCF" TargetMode="External"/><Relationship Id="rId20" Type="http://schemas.openxmlformats.org/officeDocument/2006/relationships/hyperlink" Target="consultantplus://offline/ref=264FEC6528959BAE069384DF60ECA9824BB09BD8FFF9EE189A17F20597M6CCF" TargetMode="External"/><Relationship Id="rId29" Type="http://schemas.openxmlformats.org/officeDocument/2006/relationships/hyperlink" Target="consultantplus://offline/ref=264FEC6528959BAE069384DF60ECA9824BB19FD9FAFCEE189A17F20597M6CCF" TargetMode="External"/><Relationship Id="rId41" Type="http://schemas.openxmlformats.org/officeDocument/2006/relationships/hyperlink" Target="consultantplus://offline/ref=264FEC6528959BAE069384DF60ECA9824BB19FD9FAFEEE189A17F205976CA5CBC2E7EF5249FD2952M9C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4FEC6528959BAE069384DF60ECA9824BB298DEF0F8EE189A17F205976CA5CBC2E7EF5249FD2952M9C4F" TargetMode="External"/><Relationship Id="rId11" Type="http://schemas.openxmlformats.org/officeDocument/2006/relationships/hyperlink" Target="consultantplus://offline/ref=264FEC6528959BAE06939BCE75ECA9824BB190DAFDFCEE189A17F20597M6CCF" TargetMode="External"/><Relationship Id="rId24" Type="http://schemas.openxmlformats.org/officeDocument/2006/relationships/hyperlink" Target="consultantplus://offline/ref=264FEC6528959BAE069384DF60ECA9824BB19DDEF9FDEE189A17F205976CA5CBC2E7EF5249FD2952M9C1F" TargetMode="External"/><Relationship Id="rId32" Type="http://schemas.openxmlformats.org/officeDocument/2006/relationships/hyperlink" Target="consultantplus://offline/ref=264FEC6528959BAE06939BCE75ECA9824BB091DAF8FBEE189A17F20597M6CCF" TargetMode="External"/><Relationship Id="rId37" Type="http://schemas.openxmlformats.org/officeDocument/2006/relationships/hyperlink" Target="consultantplus://offline/ref=264FEC6528959BAE069384DF60ECA9824BB19EDCFDF1EE189A17F20597M6CCF" TargetMode="External"/><Relationship Id="rId40" Type="http://schemas.openxmlformats.org/officeDocument/2006/relationships/hyperlink" Target="consultantplus://offline/ref=264FEC6528959BAE069384DF60ECA9824BB190DFF9F8EE189A17F20597M6CCF" TargetMode="External"/><Relationship Id="rId45" Type="http://schemas.openxmlformats.org/officeDocument/2006/relationships/hyperlink" Target="consultantplus://offline/ref=264FEC6528959BAE069384DF60ECA9824BB19FD9FAFCEE189A17F205976CA5CBC2E7EF5249FD2952M9C1F" TargetMode="External"/><Relationship Id="rId5" Type="http://schemas.openxmlformats.org/officeDocument/2006/relationships/hyperlink" Target="consultantplus://offline/ref=264FEC6528959BAE06939BCE75ECA9824BB190DAFDFEEE189A17F20597M6CCF" TargetMode="External"/><Relationship Id="rId15" Type="http://schemas.openxmlformats.org/officeDocument/2006/relationships/hyperlink" Target="consultantplus://offline/ref=264FEC6528959BAE069384DF60ECA9824BB19CDAFBF0EE189A17F20597M6CCF" TargetMode="External"/><Relationship Id="rId23" Type="http://schemas.openxmlformats.org/officeDocument/2006/relationships/hyperlink" Target="consultantplus://offline/ref=264FEC6528959BAE069384DF60ECA9824BB29ADFFCFBEE189A17F205976CA5CBC2E7EF5249FD2952M9C6F" TargetMode="External"/><Relationship Id="rId28" Type="http://schemas.openxmlformats.org/officeDocument/2006/relationships/hyperlink" Target="consultantplus://offline/ref=264FEC6528959BAE069384DF60ECA9824BB19DDEF9FDEE189A17F20597M6CCF" TargetMode="External"/><Relationship Id="rId36" Type="http://schemas.openxmlformats.org/officeDocument/2006/relationships/hyperlink" Target="consultantplus://offline/ref=264FEC6528959BAE069384DF60ECA9824BB19EDCFDF1EE189A17F20597M6CCF" TargetMode="External"/><Relationship Id="rId10" Type="http://schemas.openxmlformats.org/officeDocument/2006/relationships/hyperlink" Target="consultantplus://offline/ref=264FEC6528959BAE069384DF60ECA9824BB09BD8FDF0EE189A17F20597M6CCF" TargetMode="External"/><Relationship Id="rId19" Type="http://schemas.openxmlformats.org/officeDocument/2006/relationships/hyperlink" Target="consultantplus://offline/ref=264FEC6528959BAE069384DF60ECA9824EBA91D9F1F3B312924EFE07M9C0F" TargetMode="External"/><Relationship Id="rId31" Type="http://schemas.openxmlformats.org/officeDocument/2006/relationships/hyperlink" Target="consultantplus://offline/ref=264FEC6528959BAE06939BCE75ECA9824BB190DAFDFCEE189A17F20597M6CCF" TargetMode="External"/><Relationship Id="rId44" Type="http://schemas.openxmlformats.org/officeDocument/2006/relationships/hyperlink" Target="consultantplus://offline/ref=264FEC6528959BAE069384DF60ECA9824BB19DDEF9FDEE189A17F205976CA5CBC2E7EF5249FD2952M9C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4FEC6528959BAE069384DF60ECA9824BB19FD9FAFEEE189A17F20597M6CCF" TargetMode="External"/><Relationship Id="rId14" Type="http://schemas.openxmlformats.org/officeDocument/2006/relationships/hyperlink" Target="consultantplus://offline/ref=264FEC6528959BAE069384DF60ECA9824BB09DD9FFF8EE189A17F20597M6CCF" TargetMode="External"/><Relationship Id="rId22" Type="http://schemas.openxmlformats.org/officeDocument/2006/relationships/hyperlink" Target="consultantplus://offline/ref=264FEC6528959BAE06939BCE75ECA9824BB190DAFDFCEE189A17F20597M6CCF" TargetMode="External"/><Relationship Id="rId27" Type="http://schemas.openxmlformats.org/officeDocument/2006/relationships/hyperlink" Target="consultantplus://offline/ref=264FEC6528959BAE069384DF60ECA9824BB09BD8FDF0EE189A17F20597M6CCF" TargetMode="External"/><Relationship Id="rId30" Type="http://schemas.openxmlformats.org/officeDocument/2006/relationships/hyperlink" Target="consultantplus://offline/ref=264FEC6528959BAE069384DF60ECA9824BB19BD0FBFAEE189A17F20597M6CCF" TargetMode="External"/><Relationship Id="rId35" Type="http://schemas.openxmlformats.org/officeDocument/2006/relationships/hyperlink" Target="consultantplus://offline/ref=264FEC6528959BAE069384DF60ECA9824BB19EDCFDF1EE189A17F20597M6CCF" TargetMode="External"/><Relationship Id="rId43" Type="http://schemas.openxmlformats.org/officeDocument/2006/relationships/hyperlink" Target="consultantplus://offline/ref=264FEC6528959BAE069384DF60ECA9824BB09ADBFCF1EE189A17F205976CA5CBC2E7EF5249FD2952M9C1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24762</Words>
  <Characters>141149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165580</CharactersWithSpaces>
  <SharedDoc>false</SharedDoc>
  <HLinks>
    <vt:vector size="2058" baseType="variant">
      <vt:variant>
        <vt:i4>5046284</vt:i4>
      </vt:variant>
      <vt:variant>
        <vt:i4>1026</vt:i4>
      </vt:variant>
      <vt:variant>
        <vt:i4>0</vt:i4>
      </vt:variant>
      <vt:variant>
        <vt:i4>5</vt:i4>
      </vt:variant>
      <vt:variant>
        <vt:lpwstr>consultantplus://offline/ref=264FEC6528959BAE069384DF60ECA9824BB19EDCFDF1EE189A17F20597M6CCF</vt:lpwstr>
      </vt:variant>
      <vt:variant>
        <vt:lpwstr/>
      </vt:variant>
      <vt:variant>
        <vt:i4>6291510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Par2439</vt:lpwstr>
      </vt:variant>
      <vt:variant>
        <vt:i4>6488115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Par2107</vt:lpwstr>
      </vt:variant>
      <vt:variant>
        <vt:i4>7995500</vt:i4>
      </vt:variant>
      <vt:variant>
        <vt:i4>1017</vt:i4>
      </vt:variant>
      <vt:variant>
        <vt:i4>0</vt:i4>
      </vt:variant>
      <vt:variant>
        <vt:i4>5</vt:i4>
      </vt:variant>
      <vt:variant>
        <vt:lpwstr>consultantplus://offline/ref=264FEC6528959BAE069384DF60ECA9824BB19FD9FAFCEE189A17F205976CA5CBC2E7EF5249FD2952M9C1F</vt:lpwstr>
      </vt:variant>
      <vt:variant>
        <vt:lpwstr/>
      </vt:variant>
      <vt:variant>
        <vt:i4>7995501</vt:i4>
      </vt:variant>
      <vt:variant>
        <vt:i4>1014</vt:i4>
      </vt:variant>
      <vt:variant>
        <vt:i4>0</vt:i4>
      </vt:variant>
      <vt:variant>
        <vt:i4>5</vt:i4>
      </vt:variant>
      <vt:variant>
        <vt:lpwstr>consultantplus://offline/ref=264FEC6528959BAE069384DF60ECA9824BB19DDEF9FDEE189A17F205976CA5CBC2E7EF5249FD2952M9C1F</vt:lpwstr>
      </vt:variant>
      <vt:variant>
        <vt:lpwstr/>
      </vt:variant>
      <vt:variant>
        <vt:i4>6750262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Par1474</vt:lpwstr>
      </vt:variant>
      <vt:variant>
        <vt:i4>7995489</vt:i4>
      </vt:variant>
      <vt:variant>
        <vt:i4>1008</vt:i4>
      </vt:variant>
      <vt:variant>
        <vt:i4>0</vt:i4>
      </vt:variant>
      <vt:variant>
        <vt:i4>5</vt:i4>
      </vt:variant>
      <vt:variant>
        <vt:lpwstr>consultantplus://offline/ref=264FEC6528959BAE069384DF60ECA9824BB09ADBFCF1EE189A17F205976CA5CBC2E7EF5249FD2952M9C1F</vt:lpwstr>
      </vt:variant>
      <vt:variant>
        <vt:lpwstr/>
      </vt:variant>
      <vt:variant>
        <vt:i4>7995440</vt:i4>
      </vt:variant>
      <vt:variant>
        <vt:i4>1005</vt:i4>
      </vt:variant>
      <vt:variant>
        <vt:i4>0</vt:i4>
      </vt:variant>
      <vt:variant>
        <vt:i4>5</vt:i4>
      </vt:variant>
      <vt:variant>
        <vt:lpwstr>consultantplus://offline/ref=264FEC6528959BAE069384DF60ECA9824BB09DD9FFF8EE189A17F205976CA5CBC2E7EF5249FD2954M9C4F</vt:lpwstr>
      </vt:variant>
      <vt:variant>
        <vt:lpwstr/>
      </vt:variant>
      <vt:variant>
        <vt:i4>6357042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Par1016</vt:lpwstr>
      </vt:variant>
      <vt:variant>
        <vt:i4>7209011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consultantplus://offline/ref=264FEC6528959BAE069384DF60ECA9824BB19FD9FAFEEE189A17F205976CA5CBC2E7EF5249FD2952M9C8F</vt:lpwstr>
      </vt:variant>
      <vt:variant>
        <vt:lpwstr/>
      </vt:variant>
      <vt:variant>
        <vt:i4>5570562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5046280</vt:i4>
      </vt:variant>
      <vt:variant>
        <vt:i4>990</vt:i4>
      </vt:variant>
      <vt:variant>
        <vt:i4>0</vt:i4>
      </vt:variant>
      <vt:variant>
        <vt:i4>5</vt:i4>
      </vt:variant>
      <vt:variant>
        <vt:lpwstr>consultantplus://offline/ref=264FEC6528959BAE069384DF60ECA9824BB190DFF9F8EE189A17F20597M6CCF</vt:lpwstr>
      </vt:variant>
      <vt:variant>
        <vt:lpwstr/>
      </vt:variant>
      <vt:variant>
        <vt:i4>6291510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Par2439</vt:lpwstr>
      </vt:variant>
      <vt:variant>
        <vt:i4>5570562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6619195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Par1950</vt:lpwstr>
      </vt:variant>
      <vt:variant>
        <vt:i4>6488123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Par1938</vt:lpwstr>
      </vt:variant>
      <vt:variant>
        <vt:i4>6357051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Par1918</vt:lpwstr>
      </vt:variant>
      <vt:variant>
        <vt:i4>6422581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Par1722</vt:lpwstr>
      </vt:variant>
      <vt:variant>
        <vt:i4>6488114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Par2005</vt:lpwstr>
      </vt:variant>
      <vt:variant>
        <vt:i4>6881339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Par1992</vt:lpwstr>
      </vt:variant>
      <vt:variant>
        <vt:i4>6815796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Par1683</vt:lpwstr>
      </vt:variant>
      <vt:variant>
        <vt:i4>6881329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Par1395</vt:lpwstr>
      </vt:variant>
      <vt:variant>
        <vt:i4>6422576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Par1228</vt:lpwstr>
      </vt:variant>
      <vt:variant>
        <vt:i4>6619187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Par1156</vt:lpwstr>
      </vt:variant>
      <vt:variant>
        <vt:i4>6815797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6881332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Par860</vt:lpwstr>
      </vt:variant>
      <vt:variant>
        <vt:i4>5046352</vt:i4>
      </vt:variant>
      <vt:variant>
        <vt:i4>945</vt:i4>
      </vt:variant>
      <vt:variant>
        <vt:i4>0</vt:i4>
      </vt:variant>
      <vt:variant>
        <vt:i4>5</vt:i4>
      </vt:variant>
      <vt:variant>
        <vt:lpwstr>consultantplus://offline/ref=264FEC6528959BAE069384DF60ECA9824BB09BD8FDF0EE189A17F20597M6CCF</vt:lpwstr>
      </vt:variant>
      <vt:variant>
        <vt:lpwstr/>
      </vt:variant>
      <vt:variant>
        <vt:i4>5046354</vt:i4>
      </vt:variant>
      <vt:variant>
        <vt:i4>942</vt:i4>
      </vt:variant>
      <vt:variant>
        <vt:i4>0</vt:i4>
      </vt:variant>
      <vt:variant>
        <vt:i4>5</vt:i4>
      </vt:variant>
      <vt:variant>
        <vt:lpwstr>consultantplus://offline/ref=264FEC6528959BAE069384DF60ECA9824BB29FDAF8F1EE189A17F20597M6CCF</vt:lpwstr>
      </vt:variant>
      <vt:variant>
        <vt:lpwstr/>
      </vt:variant>
      <vt:variant>
        <vt:i4>6946864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Par2293</vt:lpwstr>
      </vt:variant>
      <vt:variant>
        <vt:i4>6815803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Par1980</vt:lpwstr>
      </vt:variant>
      <vt:variant>
        <vt:i4>6815793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Par1385</vt:lpwstr>
      </vt:variant>
      <vt:variant>
        <vt:i4>6291504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Par928</vt:lpwstr>
      </vt:variant>
      <vt:variant>
        <vt:i4>6422577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6684724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Par1661</vt:lpwstr>
      </vt:variant>
      <vt:variant>
        <vt:i4>6619188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Par1651</vt:lpwstr>
      </vt:variant>
      <vt:variant>
        <vt:i4>6422579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Par1122</vt:lpwstr>
      </vt:variant>
      <vt:variant>
        <vt:i4>6488112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Par321</vt:lpwstr>
      </vt:variant>
      <vt:variant>
        <vt:i4>6684730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Par1867</vt:lpwstr>
      </vt:variant>
      <vt:variant>
        <vt:i4>6881331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Par1190</vt:lpwstr>
      </vt:variant>
      <vt:variant>
        <vt:i4>6291504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Par829</vt:lpwstr>
      </vt:variant>
      <vt:variant>
        <vt:i4>6357050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Par686</vt:lpwstr>
      </vt:variant>
      <vt:variant>
        <vt:i4>6750261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6619194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Par1855</vt:lpwstr>
      </vt:variant>
      <vt:variant>
        <vt:i4>6553652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6357042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Par2022</vt:lpwstr>
      </vt:variant>
      <vt:variant>
        <vt:i4>6422578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Par2012</vt:lpwstr>
      </vt:variant>
      <vt:variant>
        <vt:i4>6750267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Par1970</vt:lpwstr>
      </vt:variant>
      <vt:variant>
        <vt:i4>6619195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Par1955</vt:lpwstr>
      </vt:variant>
      <vt:variant>
        <vt:i4>6291515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Par1901</vt:lpwstr>
      </vt:variant>
      <vt:variant>
        <vt:i4>6815802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Par1884</vt:lpwstr>
      </vt:variant>
      <vt:variant>
        <vt:i4>6684730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Par1861</vt:lpwstr>
      </vt:variant>
      <vt:variant>
        <vt:i4>6553658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Par1846</vt:lpwstr>
      </vt:variant>
      <vt:variant>
        <vt:i4>6488122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Par1837</vt:lpwstr>
      </vt:variant>
      <vt:variant>
        <vt:i4>6815797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6553653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Par1742</vt:lpwstr>
      </vt:variant>
      <vt:variant>
        <vt:i4>6488117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Par1730</vt:lpwstr>
      </vt:variant>
      <vt:variant>
        <vt:i4>6815796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Par1683</vt:lpwstr>
      </vt:variant>
      <vt:variant>
        <vt:i4>6815799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Par1589</vt:lpwstr>
      </vt:variant>
      <vt:variant>
        <vt:i4>6291510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Par1403</vt:lpwstr>
      </vt:variant>
      <vt:variant>
        <vt:i4>6750257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Par1371</vt:lpwstr>
      </vt:variant>
      <vt:variant>
        <vt:i4>6422577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Par1320</vt:lpwstr>
      </vt:variant>
      <vt:variant>
        <vt:i4>6488112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Par1235</vt:lpwstr>
      </vt:variant>
      <vt:variant>
        <vt:i4>6815795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Par1184</vt:lpwstr>
      </vt:variant>
      <vt:variant>
        <vt:i4>6422579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6815792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6881339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Par890</vt:lpwstr>
      </vt:variant>
      <vt:variant>
        <vt:i4>6553659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Par792</vt:lpwstr>
      </vt:variant>
      <vt:variant>
        <vt:i4>7209010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Par708</vt:lpwstr>
      </vt:variant>
      <vt:variant>
        <vt:i4>6946866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7012411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6553655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Par257</vt:lpwstr>
      </vt:variant>
      <vt:variant>
        <vt:i4>6946867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Par2191</vt:lpwstr>
      </vt:variant>
      <vt:variant>
        <vt:i4>6553651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Par2174</vt:lpwstr>
      </vt:variant>
      <vt:variant>
        <vt:i4>6750261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Par1773</vt:lpwstr>
      </vt:variant>
      <vt:variant>
        <vt:i4>6619189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Par1750</vt:lpwstr>
      </vt:variant>
      <vt:variant>
        <vt:i4>6291505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Par1309</vt:lpwstr>
      </vt:variant>
      <vt:variant>
        <vt:i4>6619184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Par1218</vt:lpwstr>
      </vt:variant>
      <vt:variant>
        <vt:i4>6815794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Par1080</vt:lpwstr>
      </vt:variant>
      <vt:variant>
        <vt:i4>6291510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Par948</vt:lpwstr>
      </vt:variant>
      <vt:variant>
        <vt:i4>6750262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6553651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6684722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6553658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6357051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Par1912</vt:lpwstr>
      </vt:variant>
      <vt:variant>
        <vt:i4>6750260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Par1678</vt:lpwstr>
      </vt:variant>
      <vt:variant>
        <vt:i4>6553652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Par1644</vt:lpwstr>
      </vt:variant>
      <vt:variant>
        <vt:i4>6488116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Par1638</vt:lpwstr>
      </vt:variant>
      <vt:variant>
        <vt:i4>6422577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Par1320</vt:lpwstr>
      </vt:variant>
      <vt:variant>
        <vt:i4>6881330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Par1093</vt:lpwstr>
      </vt:variant>
      <vt:variant>
        <vt:i4>7012410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Par882</vt:lpwstr>
      </vt:variant>
      <vt:variant>
        <vt:i4>7012402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Par802</vt:lpwstr>
      </vt:variant>
      <vt:variant>
        <vt:i4>6422581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Par675</vt:lpwstr>
      </vt:variant>
      <vt:variant>
        <vt:i4>6946874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6422580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6815798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6291510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Par2439</vt:lpwstr>
      </vt:variant>
      <vt:variant>
        <vt:i4>5570562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6357044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Par2624</vt:lpwstr>
      </vt:variant>
      <vt:variant>
        <vt:i4>6357044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Par2624</vt:lpwstr>
      </vt:variant>
      <vt:variant>
        <vt:i4>6357044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Par2624</vt:lpwstr>
      </vt:variant>
      <vt:variant>
        <vt:i4>6357044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Par2624</vt:lpwstr>
      </vt:variant>
      <vt:variant>
        <vt:i4>6357044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Par2623</vt:lpwstr>
      </vt:variant>
      <vt:variant>
        <vt:i4>6357044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Par2623</vt:lpwstr>
      </vt:variant>
      <vt:variant>
        <vt:i4>6357044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Par2623</vt:lpwstr>
      </vt:variant>
      <vt:variant>
        <vt:i4>6357044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Par2623</vt:lpwstr>
      </vt:variant>
      <vt:variant>
        <vt:i4>6357044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Par2623</vt:lpwstr>
      </vt:variant>
      <vt:variant>
        <vt:i4>6357044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Par2623</vt:lpwstr>
      </vt:variant>
      <vt:variant>
        <vt:i4>6357044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Par2623</vt:lpwstr>
      </vt:variant>
      <vt:variant>
        <vt:i4>6357044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Par2623</vt:lpwstr>
      </vt:variant>
      <vt:variant>
        <vt:i4>6357044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Par2623</vt:lpwstr>
      </vt:variant>
      <vt:variant>
        <vt:i4>6357044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Par2623</vt:lpwstr>
      </vt:variant>
      <vt:variant>
        <vt:i4>6357044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Par2623</vt:lpwstr>
      </vt:variant>
      <vt:variant>
        <vt:i4>6357044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Par2623</vt:lpwstr>
      </vt:variant>
      <vt:variant>
        <vt:i4>6357044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Par2623</vt:lpwstr>
      </vt:variant>
      <vt:variant>
        <vt:i4>6357044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Par2623</vt:lpwstr>
      </vt:variant>
      <vt:variant>
        <vt:i4>6357044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Par2623</vt:lpwstr>
      </vt:variant>
      <vt:variant>
        <vt:i4>5046284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consultantplus://offline/ref=264FEC6528959BAE069384DF60ECA9824BB19EDCFDF1EE189A17F20597M6CCF</vt:lpwstr>
      </vt:variant>
      <vt:variant>
        <vt:lpwstr/>
      </vt:variant>
      <vt:variant>
        <vt:i4>5046284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consultantplus://offline/ref=264FEC6528959BAE069384DF60ECA9824BB19EDCFDF1EE189A17F20597M6CCF</vt:lpwstr>
      </vt:variant>
      <vt:variant>
        <vt:lpwstr/>
      </vt:variant>
      <vt:variant>
        <vt:i4>5046284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consultantplus://offline/ref=264FEC6528959BAE069384DF60ECA9824BB19EDCFDF1EE189A17F20597M6CCF</vt:lpwstr>
      </vt:variant>
      <vt:variant>
        <vt:lpwstr/>
      </vt:variant>
      <vt:variant>
        <vt:i4>6553654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Par2478</vt:lpwstr>
      </vt:variant>
      <vt:variant>
        <vt:i4>6553654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Par2478</vt:lpwstr>
      </vt:variant>
      <vt:variant>
        <vt:i4>6553654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Par2478</vt:lpwstr>
      </vt:variant>
      <vt:variant>
        <vt:i4>6553654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Par2478</vt:lpwstr>
      </vt:variant>
      <vt:variant>
        <vt:i4>6553654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Par2478</vt:lpwstr>
      </vt:variant>
      <vt:variant>
        <vt:i4>6553654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Par2478</vt:lpwstr>
      </vt:variant>
      <vt:variant>
        <vt:i4>6553654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Par2478</vt:lpwstr>
      </vt:variant>
      <vt:variant>
        <vt:i4>6553654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Par2478</vt:lpwstr>
      </vt:variant>
      <vt:variant>
        <vt:i4>6291510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Par2437</vt:lpwstr>
      </vt:variant>
      <vt:variant>
        <vt:i4>6291510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Par2436</vt:lpwstr>
      </vt:variant>
      <vt:variant>
        <vt:i4>6291510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Par2437</vt:lpwstr>
      </vt:variant>
      <vt:variant>
        <vt:i4>6291510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Par2436</vt:lpwstr>
      </vt:variant>
      <vt:variant>
        <vt:i4>6291510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Par2436</vt:lpwstr>
      </vt:variant>
      <vt:variant>
        <vt:i4>4849753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consultantplus://offline/ref=264FEC6528959BAE06939BCE75ECA9824BB190DAFDFCEE189A17F20597M6CCF</vt:lpwstr>
      </vt:variant>
      <vt:variant>
        <vt:lpwstr/>
      </vt:variant>
      <vt:variant>
        <vt:i4>5046352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consultantplus://offline/ref=264FEC6528959BAE069384DF60ECA9824BB09BD8FDF0EE189A17F20597M6CCF</vt:lpwstr>
      </vt:variant>
      <vt:variant>
        <vt:lpwstr/>
      </vt:variant>
      <vt:variant>
        <vt:i4>6750259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Par2149</vt:lpwstr>
      </vt:variant>
      <vt:variant>
        <vt:i4>6750259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Par2149</vt:lpwstr>
      </vt:variant>
      <vt:variant>
        <vt:i4>6488115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Par2104</vt:lpwstr>
      </vt:variant>
      <vt:variant>
        <vt:i4>6488115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Par2104</vt:lpwstr>
      </vt:variant>
      <vt:variant>
        <vt:i4>6488115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Par2104</vt:lpwstr>
      </vt:variant>
      <vt:variant>
        <vt:i4>6488115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Par2104</vt:lpwstr>
      </vt:variant>
      <vt:variant>
        <vt:i4>6488115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Par2104</vt:lpwstr>
      </vt:variant>
      <vt:variant>
        <vt:i4>6488115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Par2104</vt:lpwstr>
      </vt:variant>
      <vt:variant>
        <vt:i4>6488115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Par2103</vt:lpwstr>
      </vt:variant>
      <vt:variant>
        <vt:i4>6488115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Par2103</vt:lpwstr>
      </vt:variant>
      <vt:variant>
        <vt:i4>6488115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Par2103</vt:lpwstr>
      </vt:variant>
      <vt:variant>
        <vt:i4>6488115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Par2103</vt:lpwstr>
      </vt:variant>
      <vt:variant>
        <vt:i4>6488115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Par2103</vt:lpwstr>
      </vt:variant>
      <vt:variant>
        <vt:i4>6488115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Par2105</vt:lpwstr>
      </vt:variant>
      <vt:variant>
        <vt:i4>4849668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consultantplus://offline/ref=264FEC6528959BAE06939BCE75ECA9824BB091DAF8FBEE189A17F20597M6CCF</vt:lpwstr>
      </vt:variant>
      <vt:variant>
        <vt:lpwstr/>
      </vt:variant>
      <vt:variant>
        <vt:i4>4849753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consultantplus://offline/ref=264FEC6528959BAE06939BCE75ECA9824BB190DAFDFCEE189A17F20597M6CCF</vt:lpwstr>
      </vt:variant>
      <vt:variant>
        <vt:lpwstr/>
      </vt:variant>
      <vt:variant>
        <vt:i4>5046286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consultantplus://offline/ref=264FEC6528959BAE069384DF60ECA9824BB19BD0FBFAEE189A17F20597M6CCF</vt:lpwstr>
      </vt:variant>
      <vt:variant>
        <vt:lpwstr/>
      </vt:variant>
      <vt:variant>
        <vt:i4>5046274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consultantplus://offline/ref=264FEC6528959BAE069384DF60ECA9824BB19FD9FAFCEE189A17F20597M6CCF</vt:lpwstr>
      </vt:variant>
      <vt:variant>
        <vt:lpwstr/>
      </vt:variant>
      <vt:variant>
        <vt:i4>5046275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consultantplus://offline/ref=264FEC6528959BAE069384DF60ECA9824BB19DDEF9FDEE189A17F20597M6CCF</vt:lpwstr>
      </vt:variant>
      <vt:variant>
        <vt:lpwstr/>
      </vt:variant>
      <vt:variant>
        <vt:i4>5046352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consultantplus://offline/ref=264FEC6528959BAE069384DF60ECA9824BB09BD8FDF0EE189A17F20597M6CCF</vt:lpwstr>
      </vt:variant>
      <vt:variant>
        <vt:lpwstr/>
      </vt:variant>
      <vt:variant>
        <vt:i4>7995488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consultantplus://offline/ref=264FEC6528959BAE069384DF60ECA9824BB19BD0FBFAEE189A17F205976CA5CBC2E7EF5249FD2952M9C1F</vt:lpwstr>
      </vt:variant>
      <vt:variant>
        <vt:lpwstr/>
      </vt:variant>
      <vt:variant>
        <vt:i4>7995500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consultantplus://offline/ref=264FEC6528959BAE069384DF60ECA9824BB19FD9FAFCEE189A17F205976CA5CBC2E7EF5249FD2952M9C1F</vt:lpwstr>
      </vt:variant>
      <vt:variant>
        <vt:lpwstr/>
      </vt:variant>
      <vt:variant>
        <vt:i4>7995501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consultantplus://offline/ref=264FEC6528959BAE069384DF60ECA9824BB19DDEF9FDEE189A17F205976CA5CBC2E7EF5249FD2952M9C1F</vt:lpwstr>
      </vt:variant>
      <vt:variant>
        <vt:lpwstr/>
      </vt:variant>
      <vt:variant>
        <vt:i4>7995443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consultantplus://offline/ref=264FEC6528959BAE069384DF60ECA9824BB29ADFFCFBEE189A17F205976CA5CBC2E7EF5249FD2952M9C6F</vt:lpwstr>
      </vt:variant>
      <vt:variant>
        <vt:lpwstr/>
      </vt:variant>
      <vt:variant>
        <vt:i4>6750263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6750263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6750263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6750263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6750263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6750263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6750263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6750263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6750263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6750263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6750263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6750263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6750263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6750263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6684727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6684727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6684727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6684727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6684727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6750263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Par1572</vt:lpwstr>
      </vt:variant>
      <vt:variant>
        <vt:i4>6684727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Par1568</vt:lpwstr>
      </vt:variant>
      <vt:variant>
        <vt:i4>6684727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Par1568</vt:lpwstr>
      </vt:variant>
      <vt:variant>
        <vt:i4>6684727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Par1568</vt:lpwstr>
      </vt:variant>
      <vt:variant>
        <vt:i4>6684727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Par1568</vt:lpwstr>
      </vt:variant>
      <vt:variant>
        <vt:i4>6684727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Par1568</vt:lpwstr>
      </vt:variant>
      <vt:variant>
        <vt:i4>6684727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Par1568</vt:lpwstr>
      </vt:variant>
      <vt:variant>
        <vt:i4>6684727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Par1568</vt:lpwstr>
      </vt:variant>
      <vt:variant>
        <vt:i4>6684727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Par1567</vt:lpwstr>
      </vt:variant>
      <vt:variant>
        <vt:i4>6684727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Par1567</vt:lpwstr>
      </vt:variant>
      <vt:variant>
        <vt:i4>6684727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Par1567</vt:lpwstr>
      </vt:variant>
      <vt:variant>
        <vt:i4>6684727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Par1567</vt:lpwstr>
      </vt:variant>
      <vt:variant>
        <vt:i4>6684727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Par1567</vt:lpwstr>
      </vt:variant>
      <vt:variant>
        <vt:i4>6684727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Par1567</vt:lpwstr>
      </vt:variant>
      <vt:variant>
        <vt:i4>6684727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Par1567</vt:lpwstr>
      </vt:variant>
      <vt:variant>
        <vt:i4>6750263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6750263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6750263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6750263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6750263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6750263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6750263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6750263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6750263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6750263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6750263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6750263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6750263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6750263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6750263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6750263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6750263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6684727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6684727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6684727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6684727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6684727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6684727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Par1568</vt:lpwstr>
      </vt:variant>
      <vt:variant>
        <vt:i4>6684727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Par1568</vt:lpwstr>
      </vt:variant>
      <vt:variant>
        <vt:i4>6684727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Par1568</vt:lpwstr>
      </vt:variant>
      <vt:variant>
        <vt:i4>6684727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Par1568</vt:lpwstr>
      </vt:variant>
      <vt:variant>
        <vt:i4>6684727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Par1568</vt:lpwstr>
      </vt:variant>
      <vt:variant>
        <vt:i4>6684727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Par1568</vt:lpwstr>
      </vt:variant>
      <vt:variant>
        <vt:i4>6684727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Par1568</vt:lpwstr>
      </vt:variant>
      <vt:variant>
        <vt:i4>6684727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Par1567</vt:lpwstr>
      </vt:variant>
      <vt:variant>
        <vt:i4>6684727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Par1567</vt:lpwstr>
      </vt:variant>
      <vt:variant>
        <vt:i4>6684727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Par1567</vt:lpwstr>
      </vt:variant>
      <vt:variant>
        <vt:i4>6684727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Par1567</vt:lpwstr>
      </vt:variant>
      <vt:variant>
        <vt:i4>6684727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Par1567</vt:lpwstr>
      </vt:variant>
      <vt:variant>
        <vt:i4>6684727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Par1567</vt:lpwstr>
      </vt:variant>
      <vt:variant>
        <vt:i4>6684727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Par1567</vt:lpwstr>
      </vt:variant>
      <vt:variant>
        <vt:i4>6684727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6684727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6750263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6684727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Par1566</vt:lpwstr>
      </vt:variant>
      <vt:variant>
        <vt:i4>6684727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Par1566</vt:lpwstr>
      </vt:variant>
      <vt:variant>
        <vt:i4>6684727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Par1566</vt:lpwstr>
      </vt:variant>
      <vt:variant>
        <vt:i4>6750263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6684727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Par1566</vt:lpwstr>
      </vt:variant>
      <vt:variant>
        <vt:i4>6684727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Par1566</vt:lpwstr>
      </vt:variant>
      <vt:variant>
        <vt:i4>6684727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Par1566</vt:lpwstr>
      </vt:variant>
      <vt:variant>
        <vt:i4>4849753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consultantplus://offline/ref=264FEC6528959BAE06939BCE75ECA9824BB190DAFDFCEE189A17F20597M6CCF</vt:lpwstr>
      </vt:variant>
      <vt:variant>
        <vt:lpwstr/>
      </vt:variant>
      <vt:variant>
        <vt:i4>4784214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consultantplus://offline/ref=264FEC6528959BAE069384DF60ECA98243B590DFFEF3B312924EFE079063FADCC5AEE35349FD29M5C6F</vt:lpwstr>
      </vt:variant>
      <vt:variant>
        <vt:lpwstr/>
      </vt:variant>
      <vt:variant>
        <vt:i4>5046363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consultantplus://offline/ref=264FEC6528959BAE069384DF60ECA9824BB09BD8FFF9EE189A17F20597M6CCF</vt:lpwstr>
      </vt:variant>
      <vt:variant>
        <vt:lpwstr/>
      </vt:variant>
      <vt:variant>
        <vt:i4>7733345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consultantplus://offline/ref=264FEC6528959BAE069384DF60ECA9824EBA91D9F1F3B312924EFE07M9C0F</vt:lpwstr>
      </vt:variant>
      <vt:variant>
        <vt:lpwstr/>
      </vt:variant>
      <vt:variant>
        <vt:i4>5046363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consultantplus://offline/ref=264FEC6528959BAE069384DF60ECA9824BB09BD8FFF9EE189A17F20597M6CCF</vt:lpwstr>
      </vt:variant>
      <vt:variant>
        <vt:lpwstr/>
      </vt:variant>
      <vt:variant>
        <vt:i4>5046287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consultantplus://offline/ref=264FEC6528959BAE069384DF60ECA9824BB09ADBFCF1EE189A17F20597M6CCF</vt:lpwstr>
      </vt:variant>
      <vt:variant>
        <vt:lpwstr/>
      </vt:variant>
      <vt:variant>
        <vt:i4>5046287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consultantplus://offline/ref=264FEC6528959BAE069384DF60ECA9824BB19CDAFBF0EE189A17F20597M6CCF</vt:lpwstr>
      </vt:variant>
      <vt:variant>
        <vt:lpwstr/>
      </vt:variant>
      <vt:variant>
        <vt:i4>5046287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consultantplus://offline/ref=264FEC6528959BAE069384DF60ECA9824BB19CDAFBF0EE189A17F20597M6CCF</vt:lpwstr>
      </vt:variant>
      <vt:variant>
        <vt:lpwstr/>
      </vt:variant>
      <vt:variant>
        <vt:i4>5046365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consultantplus://offline/ref=264FEC6528959BAE069384DF60ECA9824BB09DD9FFF8EE189A17F20597M6CCF</vt:lpwstr>
      </vt:variant>
      <vt:variant>
        <vt:lpwstr/>
      </vt:variant>
      <vt:variant>
        <vt:i4>6684722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Par1065</vt:lpwstr>
      </vt:variant>
      <vt:variant>
        <vt:i4>6684722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Par1065</vt:lpwstr>
      </vt:variant>
      <vt:variant>
        <vt:i4>6684722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Par1065</vt:lpwstr>
      </vt:variant>
      <vt:variant>
        <vt:i4>6684722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Par1065</vt:lpwstr>
      </vt:variant>
      <vt:variant>
        <vt:i4>6684722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Par1065</vt:lpwstr>
      </vt:variant>
      <vt:variant>
        <vt:i4>6684722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Par1065</vt:lpwstr>
      </vt:variant>
      <vt:variant>
        <vt:i4>6684722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Par1065</vt:lpwstr>
      </vt:variant>
      <vt:variant>
        <vt:i4>6684722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Par1065</vt:lpwstr>
      </vt:variant>
      <vt:variant>
        <vt:i4>6357042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Par1014</vt:lpwstr>
      </vt:variant>
      <vt:variant>
        <vt:i4>6357042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Par1014</vt:lpwstr>
      </vt:variant>
      <vt:variant>
        <vt:i4>5046362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consultantplus://offline/ref=264FEC6528959BAE069384DF60ECA9824BB09BDAFDFCEE189A17F20597M6CCF</vt:lpwstr>
      </vt:variant>
      <vt:variant>
        <vt:lpwstr/>
      </vt:variant>
      <vt:variant>
        <vt:i4>4849753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consultantplus://offline/ref=264FEC6528959BAE06939BCE75ECA9824BB190DAFDFCEE189A17F20597M6CCF</vt:lpwstr>
      </vt:variant>
      <vt:variant>
        <vt:lpwstr/>
      </vt:variant>
      <vt:variant>
        <vt:i4>6750260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Par660</vt:lpwstr>
      </vt:variant>
      <vt:variant>
        <vt:i4>6750260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Par660</vt:lpwstr>
      </vt:variant>
      <vt:variant>
        <vt:i4>6750260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Par660</vt:lpwstr>
      </vt:variant>
      <vt:variant>
        <vt:i4>6750260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Par660</vt:lpwstr>
      </vt:variant>
      <vt:variant>
        <vt:i4>6750260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Par660</vt:lpwstr>
      </vt:variant>
      <vt:variant>
        <vt:i4>6750260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Par660</vt:lpwstr>
      </vt:variant>
      <vt:variant>
        <vt:i4>6750260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Par660</vt:lpwstr>
      </vt:variant>
      <vt:variant>
        <vt:i4>6750260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Par660</vt:lpwstr>
      </vt:variant>
      <vt:variant>
        <vt:i4>6750260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Par660</vt:lpwstr>
      </vt:variant>
      <vt:variant>
        <vt:i4>6750260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Par660</vt:lpwstr>
      </vt:variant>
      <vt:variant>
        <vt:i4>6750260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Par660</vt:lpwstr>
      </vt:variant>
      <vt:variant>
        <vt:i4>6750260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Par660</vt:lpwstr>
      </vt:variant>
      <vt:variant>
        <vt:i4>6750260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Par660</vt:lpwstr>
      </vt:variant>
      <vt:variant>
        <vt:i4>6684720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Par522</vt:lpwstr>
      </vt:variant>
      <vt:variant>
        <vt:i4>6488122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6750261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Par472</vt:lpwstr>
      </vt:variant>
      <vt:variant>
        <vt:i4>7077943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Par459</vt:lpwstr>
      </vt:variant>
      <vt:variant>
        <vt:i4>7077942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Par449</vt:lpwstr>
      </vt:variant>
      <vt:variant>
        <vt:i4>6488118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6684721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6619185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Par531</vt:lpwstr>
      </vt:variant>
      <vt:variant>
        <vt:i4>6553649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Par530</vt:lpwstr>
      </vt:variant>
      <vt:variant>
        <vt:i4>4849753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consultantplus://offline/ref=264FEC6528959BAE06939BCE75ECA9824BB190DAFDFCEE189A17F20597M6CCF</vt:lpwstr>
      </vt:variant>
      <vt:variant>
        <vt:lpwstr/>
      </vt:variant>
      <vt:variant>
        <vt:i4>5046352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consultantplus://offline/ref=264FEC6528959BAE069384DF60ECA9824BB09BD8FDF0EE189A17F20597M6CCF</vt:lpwstr>
      </vt:variant>
      <vt:variant>
        <vt:lpwstr/>
      </vt:variant>
      <vt:variant>
        <vt:i4>5046276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consultantplus://offline/ref=264FEC6528959BAE069384DF60ECA9824BB19FD9FAFEEE189A17F20597M6CCF</vt:lpwstr>
      </vt:variant>
      <vt:variant>
        <vt:lpwstr/>
      </vt:variant>
      <vt:variant>
        <vt:i4>5046364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consultantplus://offline/ref=264FEC6528959BAE069384DF60ECA9824BB099DBF8FAEE189A17F20597M6CCF</vt:lpwstr>
      </vt:variant>
      <vt:variant>
        <vt:lpwstr/>
      </vt:variant>
      <vt:variant>
        <vt:i4>7995491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consultantplus://offline/ref=264FEC6528959BAE069384DF60ECA9824BB19FD9FAFEEE189A17F205976CA5CBC2E7EF5249FD2952M9C8F</vt:lpwstr>
      </vt:variant>
      <vt:variant>
        <vt:lpwstr/>
      </vt:variant>
      <vt:variant>
        <vt:i4>7995490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consultantplus://offline/ref=264FEC6528959BAE069384DF60ECA9824BB298DEF0F8EE189A17F205976CA5CBC2E7EF5249FD2952M9C4F</vt:lpwstr>
      </vt:variant>
      <vt:variant>
        <vt:lpwstr/>
      </vt:variant>
      <vt:variant>
        <vt:i4>6422577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4849759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consultantplus://offline/ref=264FEC6528959BAE06939BCE75ECA9824BB190DAFDFEEE189A17F20597M6CCF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Гарченко Юлия Викторовна</dc:creator>
  <cp:keywords/>
  <cp:lastModifiedBy>IgB</cp:lastModifiedBy>
  <cp:revision>2</cp:revision>
  <cp:lastPrinted>2013-09-04T08:45:00Z</cp:lastPrinted>
  <dcterms:created xsi:type="dcterms:W3CDTF">2013-09-04T08:45:00Z</dcterms:created>
  <dcterms:modified xsi:type="dcterms:W3CDTF">2013-09-04T08:45:00Z</dcterms:modified>
</cp:coreProperties>
</file>