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02" w:rsidRPr="00E658E3" w:rsidRDefault="00782702">
      <w:pPr>
        <w:pStyle w:val="ConsPlusTitlePage"/>
        <w:rPr>
          <w:rFonts w:ascii="Times New Roman" w:hAnsi="Times New Roman" w:cs="Times New Roman"/>
          <w:sz w:val="24"/>
          <w:szCs w:val="24"/>
        </w:rPr>
      </w:pPr>
    </w:p>
    <w:p w:rsidR="00782702" w:rsidRPr="00E658E3" w:rsidRDefault="00782702">
      <w:pPr>
        <w:pStyle w:val="ConsPlusNormal"/>
        <w:jc w:val="both"/>
        <w:outlineLvl w:val="0"/>
        <w:rPr>
          <w:rFonts w:ascii="Times New Roman" w:hAnsi="Times New Roman" w:cs="Times New Roman"/>
          <w:sz w:val="24"/>
          <w:szCs w:val="24"/>
        </w:rPr>
      </w:pPr>
    </w:p>
    <w:p w:rsidR="00782702" w:rsidRPr="00E658E3" w:rsidRDefault="00782702">
      <w:pPr>
        <w:pStyle w:val="ConsPlusTitle"/>
        <w:jc w:val="center"/>
        <w:outlineLvl w:val="0"/>
        <w:rPr>
          <w:rFonts w:ascii="Times New Roman" w:hAnsi="Times New Roman" w:cs="Times New Roman"/>
          <w:sz w:val="24"/>
          <w:szCs w:val="24"/>
        </w:rPr>
      </w:pPr>
      <w:r w:rsidRPr="00E658E3">
        <w:rPr>
          <w:rFonts w:ascii="Times New Roman" w:hAnsi="Times New Roman" w:cs="Times New Roman"/>
          <w:sz w:val="24"/>
          <w:szCs w:val="24"/>
        </w:rPr>
        <w:t>ЕВРАЗИЙСКОЕ ЭКОНОМИЧЕСКОЕ СООБЩЕСТВО</w:t>
      </w:r>
    </w:p>
    <w:p w:rsidR="00782702" w:rsidRPr="00E658E3" w:rsidRDefault="00782702">
      <w:pPr>
        <w:pStyle w:val="ConsPlusTitle"/>
        <w:jc w:val="center"/>
        <w:rPr>
          <w:rFonts w:ascii="Times New Roman" w:hAnsi="Times New Roman" w:cs="Times New Roman"/>
          <w:sz w:val="24"/>
          <w:szCs w:val="24"/>
        </w:rPr>
      </w:pPr>
    </w:p>
    <w:p w:rsidR="00782702" w:rsidRPr="00E658E3" w:rsidRDefault="00782702">
      <w:pPr>
        <w:pStyle w:val="ConsPlusTitle"/>
        <w:jc w:val="center"/>
        <w:rPr>
          <w:rFonts w:ascii="Times New Roman" w:hAnsi="Times New Roman" w:cs="Times New Roman"/>
          <w:sz w:val="24"/>
          <w:szCs w:val="24"/>
        </w:rPr>
      </w:pPr>
      <w:r w:rsidRPr="00E658E3">
        <w:rPr>
          <w:rFonts w:ascii="Times New Roman" w:hAnsi="Times New Roman" w:cs="Times New Roman"/>
          <w:sz w:val="24"/>
          <w:szCs w:val="24"/>
        </w:rPr>
        <w:t>КОМИССИЯ ТАМОЖЕННОГО СОЮЗА</w:t>
      </w:r>
    </w:p>
    <w:p w:rsidR="00782702" w:rsidRPr="00E658E3" w:rsidRDefault="00782702">
      <w:pPr>
        <w:pStyle w:val="ConsPlusTitle"/>
        <w:jc w:val="center"/>
        <w:rPr>
          <w:rFonts w:ascii="Times New Roman" w:hAnsi="Times New Roman" w:cs="Times New Roman"/>
          <w:sz w:val="24"/>
          <w:szCs w:val="24"/>
        </w:rPr>
      </w:pPr>
    </w:p>
    <w:p w:rsidR="00782702" w:rsidRPr="00E658E3" w:rsidRDefault="00782702">
      <w:pPr>
        <w:pStyle w:val="ConsPlusTitle"/>
        <w:jc w:val="center"/>
        <w:rPr>
          <w:rFonts w:ascii="Times New Roman" w:hAnsi="Times New Roman" w:cs="Times New Roman"/>
          <w:sz w:val="24"/>
          <w:szCs w:val="24"/>
        </w:rPr>
      </w:pPr>
      <w:r w:rsidRPr="00E658E3">
        <w:rPr>
          <w:rFonts w:ascii="Times New Roman" w:hAnsi="Times New Roman" w:cs="Times New Roman"/>
          <w:sz w:val="24"/>
          <w:szCs w:val="24"/>
        </w:rPr>
        <w:t>РЕШЕНИЕ</w:t>
      </w:r>
    </w:p>
    <w:p w:rsidR="00782702" w:rsidRPr="00E658E3" w:rsidRDefault="00782702">
      <w:pPr>
        <w:pStyle w:val="ConsPlusTitle"/>
        <w:jc w:val="center"/>
        <w:rPr>
          <w:rFonts w:ascii="Times New Roman" w:hAnsi="Times New Roman" w:cs="Times New Roman"/>
          <w:sz w:val="24"/>
          <w:szCs w:val="24"/>
        </w:rPr>
      </w:pPr>
      <w:r w:rsidRPr="00E658E3">
        <w:rPr>
          <w:rFonts w:ascii="Times New Roman" w:hAnsi="Times New Roman" w:cs="Times New Roman"/>
          <w:sz w:val="24"/>
          <w:szCs w:val="24"/>
        </w:rPr>
        <w:t>от 9 декабря 2011 г. N 877</w:t>
      </w:r>
    </w:p>
    <w:p w:rsidR="00782702" w:rsidRPr="00E658E3" w:rsidRDefault="00782702">
      <w:pPr>
        <w:pStyle w:val="ConsPlusTitle"/>
        <w:jc w:val="center"/>
        <w:rPr>
          <w:rFonts w:ascii="Times New Roman" w:hAnsi="Times New Roman" w:cs="Times New Roman"/>
          <w:sz w:val="24"/>
          <w:szCs w:val="24"/>
        </w:rPr>
      </w:pPr>
    </w:p>
    <w:p w:rsidR="00782702" w:rsidRPr="00E658E3" w:rsidRDefault="00E079C6">
      <w:pPr>
        <w:pStyle w:val="ConsPlusTitle"/>
        <w:jc w:val="center"/>
        <w:rPr>
          <w:rFonts w:ascii="Times New Roman" w:hAnsi="Times New Roman" w:cs="Times New Roman"/>
          <w:sz w:val="24"/>
          <w:szCs w:val="24"/>
        </w:rPr>
      </w:pPr>
      <w:r w:rsidRPr="00E658E3">
        <w:rPr>
          <w:rFonts w:ascii="Times New Roman" w:hAnsi="Times New Roman" w:cs="Times New Roman"/>
          <w:sz w:val="24"/>
          <w:szCs w:val="24"/>
        </w:rPr>
        <w:t>О принятии технического регламента таможенного союза</w:t>
      </w:r>
    </w:p>
    <w:p w:rsidR="00782702" w:rsidRPr="00E658E3" w:rsidRDefault="00E079C6">
      <w:pPr>
        <w:pStyle w:val="ConsPlusTitle"/>
        <w:jc w:val="center"/>
        <w:rPr>
          <w:rFonts w:ascii="Times New Roman" w:hAnsi="Times New Roman" w:cs="Times New Roman"/>
          <w:sz w:val="24"/>
          <w:szCs w:val="24"/>
        </w:rPr>
      </w:pPr>
      <w:r w:rsidRPr="00E658E3">
        <w:rPr>
          <w:rFonts w:ascii="Times New Roman" w:hAnsi="Times New Roman" w:cs="Times New Roman"/>
          <w:sz w:val="24"/>
          <w:szCs w:val="24"/>
        </w:rPr>
        <w:t>"о безопасности колесных транспортных средств"</w:t>
      </w:r>
    </w:p>
    <w:p w:rsidR="00782702" w:rsidRPr="00E658E3" w:rsidRDefault="0078270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2702" w:rsidRPr="00E658E3">
        <w:trPr>
          <w:jc w:val="center"/>
        </w:trPr>
        <w:tc>
          <w:tcPr>
            <w:tcW w:w="9294" w:type="dxa"/>
            <w:tcBorders>
              <w:top w:val="nil"/>
              <w:left w:val="single" w:sz="24" w:space="0" w:color="CED3F1"/>
              <w:bottom w:val="nil"/>
              <w:right w:val="single" w:sz="24" w:space="0" w:color="F4F3F8"/>
            </w:tcBorders>
            <w:shd w:val="clear" w:color="auto" w:fill="F4F3F8"/>
          </w:tcPr>
          <w:p w:rsidR="00782702" w:rsidRPr="00E658E3" w:rsidRDefault="00782702">
            <w:pPr>
              <w:pStyle w:val="ConsPlusNormal"/>
              <w:jc w:val="center"/>
              <w:rPr>
                <w:rFonts w:ascii="Times New Roman" w:hAnsi="Times New Roman" w:cs="Times New Roman"/>
                <w:sz w:val="24"/>
                <w:szCs w:val="24"/>
              </w:rPr>
            </w:pPr>
            <w:r w:rsidRPr="00E658E3">
              <w:rPr>
                <w:rFonts w:ascii="Times New Roman" w:hAnsi="Times New Roman" w:cs="Times New Roman"/>
                <w:color w:val="392C69"/>
                <w:sz w:val="24"/>
                <w:szCs w:val="24"/>
              </w:rPr>
              <w:t>Список изменяющих документов</w:t>
            </w:r>
          </w:p>
          <w:p w:rsidR="00782702" w:rsidRPr="00E658E3" w:rsidRDefault="00782702">
            <w:pPr>
              <w:pStyle w:val="ConsPlusNormal"/>
              <w:jc w:val="center"/>
              <w:rPr>
                <w:rFonts w:ascii="Times New Roman" w:hAnsi="Times New Roman" w:cs="Times New Roman"/>
                <w:sz w:val="24"/>
                <w:szCs w:val="24"/>
              </w:rPr>
            </w:pPr>
            <w:r w:rsidRPr="00E658E3">
              <w:rPr>
                <w:rFonts w:ascii="Times New Roman" w:hAnsi="Times New Roman" w:cs="Times New Roman"/>
                <w:color w:val="392C69"/>
                <w:sz w:val="24"/>
                <w:szCs w:val="24"/>
              </w:rPr>
              <w:t xml:space="preserve">(в ред. </w:t>
            </w:r>
            <w:hyperlink r:id="rId5" w:history="1">
              <w:r w:rsidRPr="00E658E3">
                <w:rPr>
                  <w:rFonts w:ascii="Times New Roman" w:hAnsi="Times New Roman" w:cs="Times New Roman"/>
                  <w:color w:val="0000FF"/>
                  <w:sz w:val="24"/>
                  <w:szCs w:val="24"/>
                </w:rPr>
                <w:t>решения</w:t>
              </w:r>
            </w:hyperlink>
            <w:r w:rsidRPr="00E658E3">
              <w:rPr>
                <w:rFonts w:ascii="Times New Roman" w:hAnsi="Times New Roman" w:cs="Times New Roman"/>
                <w:color w:val="392C69"/>
                <w:sz w:val="24"/>
                <w:szCs w:val="24"/>
              </w:rPr>
              <w:t xml:space="preserve"> Совета Евразийской экономической комиссии</w:t>
            </w:r>
          </w:p>
          <w:p w:rsidR="00782702" w:rsidRPr="00E658E3" w:rsidRDefault="00782702">
            <w:pPr>
              <w:pStyle w:val="ConsPlusNormal"/>
              <w:jc w:val="center"/>
              <w:rPr>
                <w:rFonts w:ascii="Times New Roman" w:hAnsi="Times New Roman" w:cs="Times New Roman"/>
                <w:sz w:val="24"/>
                <w:szCs w:val="24"/>
              </w:rPr>
            </w:pPr>
            <w:r w:rsidRPr="00E658E3">
              <w:rPr>
                <w:rFonts w:ascii="Times New Roman" w:hAnsi="Times New Roman" w:cs="Times New Roman"/>
                <w:color w:val="392C69"/>
                <w:sz w:val="24"/>
                <w:szCs w:val="24"/>
              </w:rPr>
              <w:t>от 30.01.2013 N 6,</w:t>
            </w:r>
          </w:p>
          <w:p w:rsidR="00782702" w:rsidRPr="00E658E3" w:rsidRDefault="00E658E3">
            <w:pPr>
              <w:pStyle w:val="ConsPlusNormal"/>
              <w:jc w:val="center"/>
              <w:rPr>
                <w:rFonts w:ascii="Times New Roman" w:hAnsi="Times New Roman" w:cs="Times New Roman"/>
                <w:sz w:val="24"/>
                <w:szCs w:val="24"/>
              </w:rPr>
            </w:pPr>
            <w:hyperlink r:id="rId6" w:history="1">
              <w:r w:rsidR="00782702" w:rsidRPr="00E658E3">
                <w:rPr>
                  <w:rFonts w:ascii="Times New Roman" w:hAnsi="Times New Roman" w:cs="Times New Roman"/>
                  <w:color w:val="0000FF"/>
                  <w:sz w:val="24"/>
                  <w:szCs w:val="24"/>
                </w:rPr>
                <w:t>решения</w:t>
              </w:r>
            </w:hyperlink>
            <w:r w:rsidR="00782702" w:rsidRPr="00E658E3">
              <w:rPr>
                <w:rFonts w:ascii="Times New Roman" w:hAnsi="Times New Roman" w:cs="Times New Roman"/>
                <w:color w:val="392C69"/>
                <w:sz w:val="24"/>
                <w:szCs w:val="24"/>
              </w:rPr>
              <w:t xml:space="preserve"> Коллегии Евразийской экономической комиссии</w:t>
            </w:r>
          </w:p>
          <w:p w:rsidR="00782702" w:rsidRPr="00E658E3" w:rsidRDefault="00782702">
            <w:pPr>
              <w:pStyle w:val="ConsPlusNormal"/>
              <w:jc w:val="center"/>
              <w:rPr>
                <w:rFonts w:ascii="Times New Roman" w:hAnsi="Times New Roman" w:cs="Times New Roman"/>
                <w:sz w:val="24"/>
                <w:szCs w:val="24"/>
              </w:rPr>
            </w:pPr>
            <w:r w:rsidRPr="00E658E3">
              <w:rPr>
                <w:rFonts w:ascii="Times New Roman" w:hAnsi="Times New Roman" w:cs="Times New Roman"/>
                <w:color w:val="392C69"/>
                <w:sz w:val="24"/>
                <w:szCs w:val="24"/>
              </w:rPr>
              <w:t>от 02.12.2014 N 223,</w:t>
            </w:r>
          </w:p>
          <w:p w:rsidR="00782702" w:rsidRPr="00E658E3" w:rsidRDefault="00782702">
            <w:pPr>
              <w:pStyle w:val="ConsPlusNormal"/>
              <w:jc w:val="center"/>
              <w:rPr>
                <w:rFonts w:ascii="Times New Roman" w:hAnsi="Times New Roman" w:cs="Times New Roman"/>
                <w:sz w:val="24"/>
                <w:szCs w:val="24"/>
              </w:rPr>
            </w:pPr>
            <w:r w:rsidRPr="00E658E3">
              <w:rPr>
                <w:rFonts w:ascii="Times New Roman" w:hAnsi="Times New Roman" w:cs="Times New Roman"/>
                <w:color w:val="392C69"/>
                <w:sz w:val="24"/>
                <w:szCs w:val="24"/>
              </w:rPr>
              <w:t>решений Совета Евразийской экономической комиссии</w:t>
            </w:r>
          </w:p>
          <w:p w:rsidR="00782702" w:rsidRPr="00E658E3" w:rsidRDefault="00782702">
            <w:pPr>
              <w:pStyle w:val="ConsPlusNormal"/>
              <w:jc w:val="center"/>
              <w:rPr>
                <w:rFonts w:ascii="Times New Roman" w:hAnsi="Times New Roman" w:cs="Times New Roman"/>
                <w:sz w:val="24"/>
                <w:szCs w:val="24"/>
              </w:rPr>
            </w:pPr>
            <w:r w:rsidRPr="00E658E3">
              <w:rPr>
                <w:rFonts w:ascii="Times New Roman" w:hAnsi="Times New Roman" w:cs="Times New Roman"/>
                <w:color w:val="392C69"/>
                <w:sz w:val="24"/>
                <w:szCs w:val="24"/>
              </w:rPr>
              <w:t xml:space="preserve">от 28.05.2015 </w:t>
            </w:r>
            <w:hyperlink r:id="rId7" w:history="1">
              <w:r w:rsidRPr="00E658E3">
                <w:rPr>
                  <w:rFonts w:ascii="Times New Roman" w:hAnsi="Times New Roman" w:cs="Times New Roman"/>
                  <w:color w:val="0000FF"/>
                  <w:sz w:val="24"/>
                  <w:szCs w:val="24"/>
                </w:rPr>
                <w:t>N 27</w:t>
              </w:r>
            </w:hyperlink>
            <w:r w:rsidRPr="00E658E3">
              <w:rPr>
                <w:rFonts w:ascii="Times New Roman" w:hAnsi="Times New Roman" w:cs="Times New Roman"/>
                <w:color w:val="392C69"/>
                <w:sz w:val="24"/>
                <w:szCs w:val="24"/>
              </w:rPr>
              <w:t xml:space="preserve">, от 14.10.2015 </w:t>
            </w:r>
            <w:hyperlink r:id="rId8" w:history="1">
              <w:r w:rsidRPr="00E658E3">
                <w:rPr>
                  <w:rFonts w:ascii="Times New Roman" w:hAnsi="Times New Roman" w:cs="Times New Roman"/>
                  <w:color w:val="0000FF"/>
                  <w:sz w:val="24"/>
                  <w:szCs w:val="24"/>
                </w:rPr>
                <w:t>N 78</w:t>
              </w:r>
            </w:hyperlink>
            <w:r w:rsidRPr="00E658E3">
              <w:rPr>
                <w:rFonts w:ascii="Times New Roman" w:hAnsi="Times New Roman" w:cs="Times New Roman"/>
                <w:color w:val="392C69"/>
                <w:sz w:val="24"/>
                <w:szCs w:val="24"/>
              </w:rPr>
              <w:t>,</w:t>
            </w:r>
          </w:p>
          <w:p w:rsidR="00782702" w:rsidRPr="00E658E3" w:rsidRDefault="00E658E3">
            <w:pPr>
              <w:pStyle w:val="ConsPlusNormal"/>
              <w:jc w:val="center"/>
              <w:rPr>
                <w:rFonts w:ascii="Times New Roman" w:hAnsi="Times New Roman" w:cs="Times New Roman"/>
                <w:sz w:val="24"/>
                <w:szCs w:val="24"/>
              </w:rPr>
            </w:pPr>
            <w:hyperlink r:id="rId9" w:history="1">
              <w:r w:rsidR="00782702" w:rsidRPr="00E658E3">
                <w:rPr>
                  <w:rFonts w:ascii="Times New Roman" w:hAnsi="Times New Roman" w:cs="Times New Roman"/>
                  <w:color w:val="0000FF"/>
                  <w:sz w:val="24"/>
                  <w:szCs w:val="24"/>
                </w:rPr>
                <w:t>решения</w:t>
              </w:r>
            </w:hyperlink>
            <w:r w:rsidR="00782702" w:rsidRPr="00E658E3">
              <w:rPr>
                <w:rFonts w:ascii="Times New Roman" w:hAnsi="Times New Roman" w:cs="Times New Roman"/>
                <w:color w:val="392C69"/>
                <w:sz w:val="24"/>
                <w:szCs w:val="24"/>
              </w:rPr>
              <w:t xml:space="preserve"> Коллегии Евразийской экономической комиссии</w:t>
            </w:r>
          </w:p>
          <w:p w:rsidR="00782702" w:rsidRPr="00E658E3" w:rsidRDefault="00782702">
            <w:pPr>
              <w:pStyle w:val="ConsPlusNormal"/>
              <w:jc w:val="center"/>
              <w:rPr>
                <w:rFonts w:ascii="Times New Roman" w:hAnsi="Times New Roman" w:cs="Times New Roman"/>
                <w:sz w:val="24"/>
                <w:szCs w:val="24"/>
              </w:rPr>
            </w:pPr>
            <w:r w:rsidRPr="00E658E3">
              <w:rPr>
                <w:rFonts w:ascii="Times New Roman" w:hAnsi="Times New Roman" w:cs="Times New Roman"/>
                <w:color w:val="392C69"/>
                <w:sz w:val="24"/>
                <w:szCs w:val="24"/>
              </w:rPr>
              <w:t>от 07.06.2016 N 65,</w:t>
            </w:r>
          </w:p>
          <w:p w:rsidR="00782702" w:rsidRPr="00E658E3" w:rsidRDefault="00E658E3">
            <w:pPr>
              <w:pStyle w:val="ConsPlusNormal"/>
              <w:jc w:val="center"/>
              <w:rPr>
                <w:rFonts w:ascii="Times New Roman" w:hAnsi="Times New Roman" w:cs="Times New Roman"/>
                <w:sz w:val="24"/>
                <w:szCs w:val="24"/>
              </w:rPr>
            </w:pPr>
            <w:hyperlink r:id="rId10" w:history="1">
              <w:r w:rsidR="00782702" w:rsidRPr="00E658E3">
                <w:rPr>
                  <w:rFonts w:ascii="Times New Roman" w:hAnsi="Times New Roman" w:cs="Times New Roman"/>
                  <w:color w:val="0000FF"/>
                  <w:sz w:val="24"/>
                  <w:szCs w:val="24"/>
                </w:rPr>
                <w:t>решения</w:t>
              </w:r>
            </w:hyperlink>
            <w:r w:rsidR="00782702" w:rsidRPr="00E658E3">
              <w:rPr>
                <w:rFonts w:ascii="Times New Roman" w:hAnsi="Times New Roman" w:cs="Times New Roman"/>
                <w:color w:val="392C69"/>
                <w:sz w:val="24"/>
                <w:szCs w:val="24"/>
              </w:rPr>
              <w:t xml:space="preserve"> Совета Евразийской экономической комиссии</w:t>
            </w:r>
          </w:p>
          <w:p w:rsidR="00782702" w:rsidRPr="00E658E3" w:rsidRDefault="00782702">
            <w:pPr>
              <w:pStyle w:val="ConsPlusNormal"/>
              <w:jc w:val="center"/>
              <w:rPr>
                <w:rFonts w:ascii="Times New Roman" w:hAnsi="Times New Roman" w:cs="Times New Roman"/>
                <w:sz w:val="24"/>
                <w:szCs w:val="24"/>
              </w:rPr>
            </w:pPr>
            <w:r w:rsidRPr="00E658E3">
              <w:rPr>
                <w:rFonts w:ascii="Times New Roman" w:hAnsi="Times New Roman" w:cs="Times New Roman"/>
                <w:color w:val="392C69"/>
                <w:sz w:val="24"/>
                <w:szCs w:val="24"/>
              </w:rPr>
              <w:t>от 11.07.2016 N 56,</w:t>
            </w:r>
          </w:p>
          <w:p w:rsidR="00782702" w:rsidRPr="00E658E3" w:rsidRDefault="00E658E3">
            <w:pPr>
              <w:pStyle w:val="ConsPlusNormal"/>
              <w:jc w:val="center"/>
              <w:rPr>
                <w:rFonts w:ascii="Times New Roman" w:hAnsi="Times New Roman" w:cs="Times New Roman"/>
                <w:sz w:val="24"/>
                <w:szCs w:val="24"/>
              </w:rPr>
            </w:pPr>
            <w:hyperlink r:id="rId11" w:history="1">
              <w:r w:rsidR="00782702" w:rsidRPr="00E658E3">
                <w:rPr>
                  <w:rFonts w:ascii="Times New Roman" w:hAnsi="Times New Roman" w:cs="Times New Roman"/>
                  <w:color w:val="0000FF"/>
                  <w:sz w:val="24"/>
                  <w:szCs w:val="24"/>
                </w:rPr>
                <w:t>решения</w:t>
              </w:r>
            </w:hyperlink>
            <w:r w:rsidR="00782702" w:rsidRPr="00E658E3">
              <w:rPr>
                <w:rFonts w:ascii="Times New Roman" w:hAnsi="Times New Roman" w:cs="Times New Roman"/>
                <w:color w:val="392C69"/>
                <w:sz w:val="24"/>
                <w:szCs w:val="24"/>
              </w:rPr>
              <w:t xml:space="preserve"> Коллегии Евразийской экономической комиссии</w:t>
            </w:r>
          </w:p>
          <w:p w:rsidR="00782702" w:rsidRPr="00E658E3" w:rsidRDefault="00782702">
            <w:pPr>
              <w:pStyle w:val="ConsPlusNormal"/>
              <w:jc w:val="center"/>
              <w:rPr>
                <w:rFonts w:ascii="Times New Roman" w:hAnsi="Times New Roman" w:cs="Times New Roman"/>
                <w:sz w:val="24"/>
                <w:szCs w:val="24"/>
              </w:rPr>
            </w:pPr>
            <w:r w:rsidRPr="00E658E3">
              <w:rPr>
                <w:rFonts w:ascii="Times New Roman" w:hAnsi="Times New Roman" w:cs="Times New Roman"/>
                <w:color w:val="392C69"/>
                <w:sz w:val="24"/>
                <w:szCs w:val="24"/>
              </w:rPr>
              <w:t>от 13.12.2016 N 164)</w:t>
            </w:r>
          </w:p>
        </w:tc>
      </w:tr>
    </w:tbl>
    <w:p w:rsidR="00782702" w:rsidRPr="00E658E3" w:rsidRDefault="00782702">
      <w:pPr>
        <w:pStyle w:val="ConsPlusNormal"/>
        <w:jc w:val="center"/>
        <w:rPr>
          <w:rFonts w:ascii="Times New Roman" w:hAnsi="Times New Roman" w:cs="Times New Roman"/>
          <w:sz w:val="24"/>
          <w:szCs w:val="24"/>
        </w:rPr>
      </w:pPr>
    </w:p>
    <w:p w:rsidR="00782702" w:rsidRPr="00E658E3" w:rsidRDefault="00782702">
      <w:pPr>
        <w:pStyle w:val="ConsPlusNormal"/>
        <w:ind w:firstLine="540"/>
        <w:jc w:val="both"/>
        <w:rPr>
          <w:rFonts w:ascii="Times New Roman" w:hAnsi="Times New Roman" w:cs="Times New Roman"/>
          <w:sz w:val="24"/>
          <w:szCs w:val="24"/>
        </w:rPr>
      </w:pPr>
      <w:r w:rsidRPr="00E658E3">
        <w:rPr>
          <w:rFonts w:ascii="Times New Roman" w:hAnsi="Times New Roman" w:cs="Times New Roman"/>
          <w:sz w:val="24"/>
          <w:szCs w:val="24"/>
        </w:rPr>
        <w:t xml:space="preserve">В соответствии со </w:t>
      </w:r>
      <w:hyperlink r:id="rId12" w:history="1">
        <w:r w:rsidRPr="00E658E3">
          <w:rPr>
            <w:rFonts w:ascii="Times New Roman" w:hAnsi="Times New Roman" w:cs="Times New Roman"/>
            <w:color w:val="0000FF"/>
            <w:sz w:val="24"/>
            <w:szCs w:val="24"/>
          </w:rPr>
          <w:t>статьей 13</w:t>
        </w:r>
      </w:hyperlink>
      <w:r w:rsidRPr="00E658E3">
        <w:rPr>
          <w:rFonts w:ascii="Times New Roman" w:hAnsi="Times New Roman" w:cs="Times New Roman"/>
          <w:sz w:val="24"/>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 xml:space="preserve">1. Принять технический </w:t>
      </w:r>
      <w:hyperlink w:anchor="P76" w:history="1">
        <w:r w:rsidRPr="00E658E3">
          <w:rPr>
            <w:rFonts w:ascii="Times New Roman" w:hAnsi="Times New Roman" w:cs="Times New Roman"/>
            <w:color w:val="0000FF"/>
            <w:sz w:val="24"/>
            <w:szCs w:val="24"/>
          </w:rPr>
          <w:t>регламент</w:t>
        </w:r>
      </w:hyperlink>
      <w:r w:rsidRPr="00E658E3">
        <w:rPr>
          <w:rFonts w:ascii="Times New Roman" w:hAnsi="Times New Roman" w:cs="Times New Roman"/>
          <w:sz w:val="24"/>
          <w:szCs w:val="24"/>
        </w:rPr>
        <w:t xml:space="preserve"> Таможенного союза "О безопасности колесных транспортных средств" (ТР ТС 018/2011) (прилагается).</w:t>
      </w:r>
    </w:p>
    <w:p w:rsidR="00782702" w:rsidRPr="00E658E3" w:rsidRDefault="00782702">
      <w:pPr>
        <w:pStyle w:val="ConsPlusNormal"/>
        <w:spacing w:before="220"/>
        <w:ind w:firstLine="540"/>
        <w:jc w:val="both"/>
        <w:rPr>
          <w:rFonts w:ascii="Times New Roman" w:hAnsi="Times New Roman" w:cs="Times New Roman"/>
          <w:sz w:val="24"/>
          <w:szCs w:val="24"/>
        </w:rPr>
      </w:pPr>
      <w:bookmarkStart w:id="0" w:name="P26"/>
      <w:bookmarkEnd w:id="0"/>
      <w:r w:rsidRPr="00E658E3">
        <w:rPr>
          <w:rFonts w:ascii="Times New Roman" w:hAnsi="Times New Roman" w:cs="Times New Roman"/>
          <w:sz w:val="24"/>
          <w:szCs w:val="24"/>
        </w:rPr>
        <w:t>2. Утвердить:</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 xml:space="preserve">2.1. </w:t>
      </w:r>
      <w:hyperlink w:anchor="P9502" w:history="1">
        <w:r w:rsidRPr="00E658E3">
          <w:rPr>
            <w:rFonts w:ascii="Times New Roman" w:hAnsi="Times New Roman" w:cs="Times New Roman"/>
            <w:color w:val="0000FF"/>
            <w:sz w:val="24"/>
            <w:szCs w:val="24"/>
          </w:rPr>
          <w:t>Перечень</w:t>
        </w:r>
      </w:hyperlink>
      <w:r w:rsidRPr="00E658E3">
        <w:rPr>
          <w:rFonts w:ascii="Times New Roman" w:hAnsi="Times New Roman" w:cs="Times New Roman"/>
          <w:sz w:val="24"/>
          <w:szCs w:val="24"/>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 (ТР ТС 018/2011) (прилагается).</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 xml:space="preserve">2.2. </w:t>
      </w:r>
      <w:hyperlink w:anchor="P10491" w:history="1">
        <w:r w:rsidRPr="00E658E3">
          <w:rPr>
            <w:rFonts w:ascii="Times New Roman" w:hAnsi="Times New Roman" w:cs="Times New Roman"/>
            <w:color w:val="0000FF"/>
            <w:sz w:val="24"/>
            <w:szCs w:val="24"/>
          </w:rPr>
          <w:t>Перечень</w:t>
        </w:r>
      </w:hyperlink>
      <w:r w:rsidRPr="00E658E3">
        <w:rPr>
          <w:rFonts w:ascii="Times New Roman" w:hAnsi="Times New Roman" w:cs="Times New Roman"/>
          <w:sz w:val="24"/>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(ТР ТС 018/2011) и осуществления оценки соответствия объектов технического регулирования (прилагается).</w:t>
      </w:r>
    </w:p>
    <w:p w:rsidR="00782702" w:rsidRPr="00E658E3" w:rsidRDefault="00782702">
      <w:pPr>
        <w:pStyle w:val="ConsPlusNormal"/>
        <w:jc w:val="both"/>
        <w:rPr>
          <w:rFonts w:ascii="Times New Roman" w:hAnsi="Times New Roman" w:cs="Times New Roman"/>
          <w:sz w:val="24"/>
          <w:szCs w:val="24"/>
        </w:rPr>
      </w:pPr>
      <w:r w:rsidRPr="00E658E3">
        <w:rPr>
          <w:rFonts w:ascii="Times New Roman" w:hAnsi="Times New Roman" w:cs="Times New Roman"/>
          <w:sz w:val="24"/>
          <w:szCs w:val="24"/>
        </w:rPr>
        <w:t xml:space="preserve">(в ред. </w:t>
      </w:r>
      <w:hyperlink r:id="rId13" w:history="1">
        <w:r w:rsidRPr="00E658E3">
          <w:rPr>
            <w:rFonts w:ascii="Times New Roman" w:hAnsi="Times New Roman" w:cs="Times New Roman"/>
            <w:color w:val="0000FF"/>
            <w:sz w:val="24"/>
            <w:szCs w:val="24"/>
          </w:rPr>
          <w:t>решения</w:t>
        </w:r>
      </w:hyperlink>
      <w:r w:rsidRPr="00E658E3">
        <w:rPr>
          <w:rFonts w:ascii="Times New Roman" w:hAnsi="Times New Roman" w:cs="Times New Roman"/>
          <w:sz w:val="24"/>
          <w:szCs w:val="24"/>
        </w:rPr>
        <w:t xml:space="preserve"> Коллегии Евразийской экономической комиссии от 13.12.2016 N 164)</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3. Установить:</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 xml:space="preserve">3.1. Технический </w:t>
      </w:r>
      <w:hyperlink w:anchor="P76" w:history="1">
        <w:r w:rsidRPr="00E658E3">
          <w:rPr>
            <w:rFonts w:ascii="Times New Roman" w:hAnsi="Times New Roman" w:cs="Times New Roman"/>
            <w:color w:val="0000FF"/>
            <w:sz w:val="24"/>
            <w:szCs w:val="24"/>
          </w:rPr>
          <w:t>регламент</w:t>
        </w:r>
      </w:hyperlink>
      <w:r w:rsidRPr="00E658E3">
        <w:rPr>
          <w:rFonts w:ascii="Times New Roman" w:hAnsi="Times New Roman" w:cs="Times New Roman"/>
          <w:sz w:val="24"/>
          <w:szCs w:val="24"/>
        </w:rPr>
        <w:t xml:space="preserve"> Таможенного союза "О безопасности колесных транспортных средств" (далее - Технический регламент) вступает в силу с 1 января 2015 года;</w:t>
      </w:r>
    </w:p>
    <w:p w:rsidR="00782702" w:rsidRPr="00E658E3" w:rsidRDefault="00782702">
      <w:pPr>
        <w:pStyle w:val="ConsPlusNormal"/>
        <w:jc w:val="center"/>
        <w:rPr>
          <w:rFonts w:ascii="Times New Roman" w:hAnsi="Times New Roman" w:cs="Times New Roman"/>
          <w:sz w:val="24"/>
          <w:szCs w:val="24"/>
        </w:rPr>
      </w:pPr>
      <w:bookmarkStart w:id="1" w:name="P32"/>
      <w:bookmarkEnd w:id="1"/>
      <w:r w:rsidRPr="00E658E3">
        <w:rPr>
          <w:rFonts w:ascii="Times New Roman" w:hAnsi="Times New Roman" w:cs="Times New Roman"/>
          <w:sz w:val="24"/>
          <w:szCs w:val="24"/>
        </w:rPr>
        <w:t>Члены Комиссии Таможенного союза:</w:t>
      </w:r>
    </w:p>
    <w:p w:rsidR="00E658E3" w:rsidRDefault="00E658E3">
      <w:pPr>
        <w:pStyle w:val="ConsPlusNormal"/>
        <w:jc w:val="center"/>
        <w:outlineLvl w:val="3"/>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Приложение 6</w:t>
      </w:r>
      <w:bookmarkStart w:id="2" w:name="_GoBack"/>
      <w:bookmarkEnd w:id="2"/>
    </w:p>
    <w:p w:rsidR="00E658E3" w:rsidRDefault="00E658E3">
      <w:pPr>
        <w:pStyle w:val="ConsPlusNormal"/>
        <w:jc w:val="center"/>
        <w:outlineLvl w:val="3"/>
        <w:rPr>
          <w:rFonts w:ascii="Times New Roman" w:hAnsi="Times New Roman" w:cs="Times New Roman"/>
          <w:color w:val="FF0000"/>
          <w:sz w:val="24"/>
          <w:szCs w:val="24"/>
        </w:rPr>
      </w:pPr>
    </w:p>
    <w:p w:rsidR="00782702" w:rsidRPr="00E658E3" w:rsidRDefault="00782702">
      <w:pPr>
        <w:pStyle w:val="ConsPlusNormal"/>
        <w:jc w:val="center"/>
        <w:outlineLvl w:val="3"/>
        <w:rPr>
          <w:rFonts w:ascii="Times New Roman" w:hAnsi="Times New Roman" w:cs="Times New Roman"/>
          <w:color w:val="FF0000"/>
          <w:sz w:val="24"/>
          <w:szCs w:val="24"/>
        </w:rPr>
      </w:pPr>
      <w:r w:rsidRPr="00E658E3">
        <w:rPr>
          <w:rFonts w:ascii="Times New Roman" w:hAnsi="Times New Roman" w:cs="Times New Roman"/>
          <w:color w:val="FF0000"/>
          <w:sz w:val="24"/>
          <w:szCs w:val="24"/>
        </w:rPr>
        <w:t>1.16. Требования к транспортным средствам для перевозки</w:t>
      </w:r>
    </w:p>
    <w:p w:rsidR="00782702" w:rsidRPr="00E658E3" w:rsidRDefault="00782702">
      <w:pPr>
        <w:pStyle w:val="ConsPlusNormal"/>
        <w:jc w:val="center"/>
        <w:rPr>
          <w:rFonts w:ascii="Times New Roman" w:hAnsi="Times New Roman" w:cs="Times New Roman"/>
          <w:color w:val="FF0000"/>
          <w:sz w:val="24"/>
          <w:szCs w:val="24"/>
        </w:rPr>
      </w:pPr>
      <w:r w:rsidRPr="00E658E3">
        <w:rPr>
          <w:rFonts w:ascii="Times New Roman" w:hAnsi="Times New Roman" w:cs="Times New Roman"/>
          <w:color w:val="FF0000"/>
          <w:sz w:val="24"/>
          <w:szCs w:val="24"/>
        </w:rPr>
        <w:t>детей в возрасте от 6 до 16 лет</w:t>
      </w:r>
    </w:p>
    <w:p w:rsidR="00782702" w:rsidRPr="00E658E3" w:rsidRDefault="00782702">
      <w:pPr>
        <w:pStyle w:val="ConsPlusNormal"/>
        <w:ind w:firstLine="540"/>
        <w:jc w:val="both"/>
        <w:rPr>
          <w:rFonts w:ascii="Times New Roman" w:hAnsi="Times New Roman" w:cs="Times New Roman"/>
          <w:color w:val="FF0000"/>
          <w:sz w:val="24"/>
          <w:szCs w:val="24"/>
        </w:rPr>
      </w:pPr>
    </w:p>
    <w:p w:rsidR="00782702" w:rsidRPr="00E658E3" w:rsidRDefault="00782702">
      <w:pPr>
        <w:pStyle w:val="ConsPlusNormal"/>
        <w:ind w:firstLine="540"/>
        <w:jc w:val="both"/>
        <w:rPr>
          <w:rFonts w:ascii="Times New Roman" w:hAnsi="Times New Roman" w:cs="Times New Roman"/>
          <w:sz w:val="24"/>
          <w:szCs w:val="24"/>
        </w:rPr>
      </w:pPr>
      <w:r w:rsidRPr="00E658E3">
        <w:rPr>
          <w:rFonts w:ascii="Times New Roman" w:hAnsi="Times New Roman" w:cs="Times New Roman"/>
          <w:sz w:val="24"/>
          <w:szCs w:val="24"/>
        </w:rPr>
        <w:t>1.16.1. Общие требования</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1.16.1.1. Транспортные средства (автобусы) для перевозки детей должны соответствовать общим требованиям безопасности к транспортным средствам категорий M</w:t>
      </w:r>
      <w:r w:rsidRPr="00E658E3">
        <w:rPr>
          <w:rFonts w:ascii="Times New Roman" w:hAnsi="Times New Roman" w:cs="Times New Roman"/>
          <w:sz w:val="24"/>
          <w:szCs w:val="24"/>
          <w:vertAlign w:val="subscript"/>
        </w:rPr>
        <w:t>2</w:t>
      </w:r>
      <w:r w:rsidRPr="00E658E3">
        <w:rPr>
          <w:rFonts w:ascii="Times New Roman" w:hAnsi="Times New Roman" w:cs="Times New Roman"/>
          <w:sz w:val="24"/>
          <w:szCs w:val="24"/>
        </w:rPr>
        <w:t xml:space="preserve"> и M</w:t>
      </w:r>
      <w:r w:rsidRPr="00E658E3">
        <w:rPr>
          <w:rFonts w:ascii="Times New Roman" w:hAnsi="Times New Roman" w:cs="Times New Roman"/>
          <w:sz w:val="24"/>
          <w:szCs w:val="24"/>
          <w:vertAlign w:val="subscript"/>
        </w:rPr>
        <w:t>3</w:t>
      </w:r>
      <w:r w:rsidRPr="00E658E3">
        <w:rPr>
          <w:rFonts w:ascii="Times New Roman" w:hAnsi="Times New Roman" w:cs="Times New Roman"/>
          <w:sz w:val="24"/>
          <w:szCs w:val="24"/>
        </w:rPr>
        <w:t xml:space="preserve"> с учетом требований настоящего пункта.</w:t>
      </w:r>
    </w:p>
    <w:p w:rsidR="00782702" w:rsidRPr="00E658E3" w:rsidRDefault="00782702">
      <w:pPr>
        <w:pStyle w:val="ConsPlusNormal"/>
        <w:spacing w:before="220"/>
        <w:ind w:firstLine="540"/>
        <w:jc w:val="both"/>
        <w:rPr>
          <w:rFonts w:ascii="Times New Roman" w:hAnsi="Times New Roman" w:cs="Times New Roman"/>
          <w:sz w:val="24"/>
          <w:szCs w:val="24"/>
        </w:rPr>
      </w:pPr>
      <w:bookmarkStart w:id="3" w:name="P4645"/>
      <w:bookmarkEnd w:id="3"/>
      <w:r w:rsidRPr="00E658E3">
        <w:rPr>
          <w:rFonts w:ascii="Times New Roman" w:hAnsi="Times New Roman" w:cs="Times New Roman"/>
          <w:sz w:val="24"/>
          <w:szCs w:val="24"/>
        </w:rPr>
        <w:t>1.16.1.2. Автобус, максимальная конструктивная скорость которого превышает 60 км/ч, должен быть оборудован устройством ограничения скорости, отвечающим требованиям Правил ЕЭК ООН N 89.</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1.16.1.3. Спереди и сзади автобуса должны быть установлены опознавательные знаки "Перевозка детей" в соответствии с действующими в государствах - членах Таможенного союза Правилами дорожного движения.</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1.16.1.4. 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государства - члена Таможенного союза.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В непосредственной близости к указанным надписям (на расстоянии не менее 1/2 их высоты) не должны наноситься какие-либо обозначения или надписи.</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1.16.1.5. Кузов автобуса должен иметь окраску желтого цвета.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1.16.1.6. Автобус должен быть оснащен устройством, обеспечивающим автоматическую подачу звукового сигнала при движении задним ходом.</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1.16.1.7. Элементы всех наружных устройств непрямого обзора, установленных на автобусе, должны иметь электрообогрев.</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1.16.1.8. Изготовителем автобуса должна быть предусмотрена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уменьшенная вдвое по сравнению с автобусом, на базе которого изготовлен автобус для перевозки детей. Соответствующее указание должно быть сделано в эксплуатационной документации на автобус.</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 Требования к планировке</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1.16.2.1. В автобусе должны быть предусмотрены только места для сиденья.</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1.16.2.2. Сиденья, предназначенные для детей, должны быть обращены вперед по ходу автобуса.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1.16.2.3. В каждом поперечном ряду сидений, предназначенных для детей, должна быть предусмотрена сигнальная кнопка "Просьба об остановке".</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 xml:space="preserve">Сигнальные кнопки должны устанавливаться на внутренней боковине автобуса под </w:t>
      </w:r>
      <w:r w:rsidRPr="00E658E3">
        <w:rPr>
          <w:rFonts w:ascii="Times New Roman" w:hAnsi="Times New Roman" w:cs="Times New Roman"/>
          <w:sz w:val="24"/>
          <w:szCs w:val="24"/>
        </w:rPr>
        <w:lastRenderedPageBreak/>
        <w:t>нижней кромкой окна.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1.16.2.4. Рабочее место водителя не должно иметь каких-либо глухих перегородок, отделяющих его от пассажирского помещения.</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1.16.2.5. Рабочее место водителя должно быть оборудовано:</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1.16.2.5.1. звуковым и световым сигналами о необходимости остановки, включаемыми с мест размещения детей;</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1.16.2.5.2. внутренней и наружной автомобильной громкоговорящей установкой.</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1.16.2.6. Водитель, находящийся на своем сиденье, должен иметь возможность контролировать процесс входа детей в автобус и выхода из него в зоне от уровня дороги до поверхности пола автобуса. Если непосредственная обзорность является недостаточной, то должны устанавливаться устройства (система "видеокамера-монитор", система зеркал, другие оптические устройства), позволяющие осуществлять такой контроль.</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1.16.2.7. При наличии форточек боковых окон пассажирского помещения их высота по отношению к общей высоте окна не должна превышать 25%. Форточки должны располагаться в верхней части окна.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1.16.2.8. В автобусе должны быть предусмотрены отсек в задней части и (или) полки над окнами или другие места для размещения ручной клади и (или) багажа, рассчитанные по норме не менее 0,1 м</w:t>
      </w:r>
      <w:r w:rsidRPr="00E658E3">
        <w:rPr>
          <w:rFonts w:ascii="Times New Roman" w:hAnsi="Times New Roman" w:cs="Times New Roman"/>
          <w:sz w:val="24"/>
          <w:szCs w:val="24"/>
          <w:vertAlign w:val="superscript"/>
        </w:rPr>
        <w:t>2</w:t>
      </w:r>
      <w:r w:rsidRPr="00E658E3">
        <w:rPr>
          <w:rFonts w:ascii="Times New Roman" w:hAnsi="Times New Roman" w:cs="Times New Roman"/>
          <w:sz w:val="24"/>
          <w:szCs w:val="24"/>
        </w:rPr>
        <w:t xml:space="preserve"> и не менее 20 дм</w:t>
      </w:r>
      <w:r w:rsidRPr="00E658E3">
        <w:rPr>
          <w:rFonts w:ascii="Times New Roman" w:hAnsi="Times New Roman" w:cs="Times New Roman"/>
          <w:sz w:val="24"/>
          <w:szCs w:val="24"/>
          <w:vertAlign w:val="superscript"/>
        </w:rPr>
        <w:t>3</w:t>
      </w:r>
      <w:r w:rsidRPr="00E658E3">
        <w:rPr>
          <w:rFonts w:ascii="Times New Roman" w:hAnsi="Times New Roman" w:cs="Times New Roman"/>
          <w:sz w:val="24"/>
          <w:szCs w:val="24"/>
        </w:rPr>
        <w:t xml:space="preserve"> на каждое место пассажира.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1.16.2.9. Для варианта конструкции автобуса, предназначенного, в том числе, для перевозки детей, имеющих нарушения опорно-двигательных функций, в автобусе должно быть предусмотрено специальное место для размещения не менее двух кресел-колясок в сложенном состоянии. Это место может быть совмещено с отсеком для размещения багажа.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1.16.2.10. Багажный отсек должен быть оборудован устройствами, препятствующими смещению багажа и кресел-колясок в сложенном состоянии при движении автобуса.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1.16.2.11. Перегородка багажного отсека должна выдерживать статическую нагрузку 200 Н на 100 кг массы багажа и (или) кресел-колясок.</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1.16.2.12. В пассажирском помещении автобусов при наличии полок для ручной клади над окнами ширина полок должна быть не менее 30 см, а высота свободного пространства над ними - не менее 20 см. Полки должны иметь наклон в направлении стенок автобусов, к которым они прилегают. Величина наклона, измеренная от горизонтальной поверхности, должна быть не менее 10°.</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1.16.2.13. Конструкция полок должна исключать падение с них ручной клади при движении автобуса.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1.16.2.14. Автобус должен быть укомплектован двумя аптечками первой помощи (автомобильными).</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1.16.2.15. В автобусе должны быть предусмотрены места для установки не менее двух огнетушителей, при этом одно из мест должно находиться вблизи сиденья водителя.</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 xml:space="preserve">1.16.3. Требования к сиденьям (см. </w:t>
      </w:r>
      <w:hyperlink w:anchor="P4693" w:history="1">
        <w:r w:rsidRPr="00E658E3">
          <w:rPr>
            <w:rFonts w:ascii="Times New Roman" w:hAnsi="Times New Roman" w:cs="Times New Roman"/>
            <w:color w:val="0000FF"/>
            <w:sz w:val="24"/>
            <w:szCs w:val="24"/>
          </w:rPr>
          <w:t>рисунок 1.16.1</w:t>
        </w:r>
      </w:hyperlink>
      <w:r w:rsidRPr="00E658E3">
        <w:rPr>
          <w:rFonts w:ascii="Times New Roman" w:hAnsi="Times New Roman" w:cs="Times New Roman"/>
          <w:sz w:val="24"/>
          <w:szCs w:val="24"/>
        </w:rPr>
        <w:t>)</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lastRenderedPageBreak/>
        <w:t>1.16.3.1. Для сидений, расположенных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от поверхности подушки сиденья, до горизонтальной плоскости, расположенной на высоте 55 см над участком пола для ног сидящего ребенка (H), должно быть не менее 60 см.</w:t>
      </w:r>
    </w:p>
    <w:p w:rsidR="00782702" w:rsidRPr="00E658E3" w:rsidRDefault="00782702">
      <w:pPr>
        <w:pStyle w:val="ConsPlusNormal"/>
        <w:spacing w:before="220"/>
        <w:ind w:firstLine="540"/>
        <w:jc w:val="both"/>
        <w:rPr>
          <w:rFonts w:ascii="Times New Roman" w:hAnsi="Times New Roman" w:cs="Times New Roman"/>
          <w:sz w:val="24"/>
          <w:szCs w:val="24"/>
        </w:rPr>
      </w:pPr>
      <w:bookmarkStart w:id="4" w:name="P4674"/>
      <w:bookmarkEnd w:id="4"/>
      <w:r w:rsidRPr="00E658E3">
        <w:rPr>
          <w:rFonts w:ascii="Times New Roman" w:hAnsi="Times New Roman" w:cs="Times New Roman"/>
          <w:sz w:val="24"/>
          <w:szCs w:val="24"/>
        </w:rPr>
        <w:t>1.16.3.2. Ширина подушки одноместного сиденья (2F) должна быть не менее 32 см.</w:t>
      </w:r>
    </w:p>
    <w:p w:rsidR="00782702" w:rsidRPr="00E658E3" w:rsidRDefault="00782702">
      <w:pPr>
        <w:pStyle w:val="ConsPlusNormal"/>
        <w:spacing w:before="220"/>
        <w:ind w:firstLine="540"/>
        <w:jc w:val="both"/>
        <w:rPr>
          <w:rFonts w:ascii="Times New Roman" w:hAnsi="Times New Roman" w:cs="Times New Roman"/>
          <w:sz w:val="24"/>
          <w:szCs w:val="24"/>
        </w:rPr>
      </w:pPr>
      <w:bookmarkStart w:id="5" w:name="P4675"/>
      <w:bookmarkEnd w:id="5"/>
      <w:r w:rsidRPr="00E658E3">
        <w:rPr>
          <w:rFonts w:ascii="Times New Roman" w:hAnsi="Times New Roman" w:cs="Times New Roman"/>
          <w:sz w:val="24"/>
          <w:szCs w:val="24"/>
        </w:rPr>
        <w:t>1.16.3.3. Ширина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17 см.</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 xml:space="preserve">1.16.3.4 Ширина подушки двух- и многоместных нераздельных сидений должна быть определена с учетом величин F и G, указанных в </w:t>
      </w:r>
      <w:hyperlink w:anchor="P4674" w:history="1">
        <w:r w:rsidRPr="00E658E3">
          <w:rPr>
            <w:rFonts w:ascii="Times New Roman" w:hAnsi="Times New Roman" w:cs="Times New Roman"/>
            <w:color w:val="0000FF"/>
            <w:sz w:val="24"/>
            <w:szCs w:val="24"/>
          </w:rPr>
          <w:t>пунктах 1.16.3.2</w:t>
        </w:r>
      </w:hyperlink>
      <w:r w:rsidRPr="00E658E3">
        <w:rPr>
          <w:rFonts w:ascii="Times New Roman" w:hAnsi="Times New Roman" w:cs="Times New Roman"/>
          <w:sz w:val="24"/>
          <w:szCs w:val="24"/>
        </w:rPr>
        <w:t xml:space="preserve"> и </w:t>
      </w:r>
      <w:hyperlink w:anchor="P4675" w:history="1">
        <w:r w:rsidRPr="00E658E3">
          <w:rPr>
            <w:rFonts w:ascii="Times New Roman" w:hAnsi="Times New Roman" w:cs="Times New Roman"/>
            <w:color w:val="0000FF"/>
            <w:sz w:val="24"/>
            <w:szCs w:val="24"/>
          </w:rPr>
          <w:t>1.16.3.3</w:t>
        </w:r>
      </w:hyperlink>
      <w:r w:rsidRPr="00E658E3">
        <w:rPr>
          <w:rFonts w:ascii="Times New Roman" w:hAnsi="Times New Roman" w:cs="Times New Roman"/>
          <w:sz w:val="24"/>
          <w:szCs w:val="24"/>
        </w:rPr>
        <w:t>.</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1.16.3.5. Глубина подушки (K) сиденья должна быть не менее 35 см.</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1.16.3.6. Высота подушки сиденья в несжатом состоянии относительно уровня пола (I),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 до 40 см.</w:t>
      </w:r>
    </w:p>
    <w:p w:rsidR="00782702" w:rsidRPr="00E658E3" w:rsidRDefault="00782702">
      <w:pPr>
        <w:pStyle w:val="ConsPlusNormal"/>
        <w:spacing w:before="220"/>
        <w:ind w:firstLine="540"/>
        <w:jc w:val="both"/>
        <w:rPr>
          <w:rFonts w:ascii="Times New Roman" w:hAnsi="Times New Roman" w:cs="Times New Roman"/>
          <w:sz w:val="24"/>
          <w:szCs w:val="24"/>
        </w:rPr>
      </w:pPr>
      <w:bookmarkStart w:id="6" w:name="P4679"/>
      <w:bookmarkEnd w:id="6"/>
      <w:r w:rsidRPr="00E658E3">
        <w:rPr>
          <w:rFonts w:ascii="Times New Roman" w:hAnsi="Times New Roman" w:cs="Times New Roman"/>
          <w:sz w:val="24"/>
          <w:szCs w:val="24"/>
        </w:rPr>
        <w:t xml:space="preserve">1.16.3.7. Сиденье, обращенное к перегородке, должно иметь свободное пространство перед ним в соответствии с требованиями Правил ЕЭК ООН N N 36, </w:t>
      </w:r>
      <w:hyperlink r:id="rId14" w:history="1">
        <w:r w:rsidRPr="00E658E3">
          <w:rPr>
            <w:rFonts w:ascii="Times New Roman" w:hAnsi="Times New Roman" w:cs="Times New Roman"/>
            <w:color w:val="0000FF"/>
            <w:sz w:val="24"/>
            <w:szCs w:val="24"/>
          </w:rPr>
          <w:t>52</w:t>
        </w:r>
      </w:hyperlink>
      <w:r w:rsidRPr="00E658E3">
        <w:rPr>
          <w:rFonts w:ascii="Times New Roman" w:hAnsi="Times New Roman" w:cs="Times New Roman"/>
          <w:sz w:val="24"/>
          <w:szCs w:val="24"/>
        </w:rPr>
        <w:t xml:space="preserve"> или 107.</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 xml:space="preserve">1.16.3.8. Край сиденья, который обращен к проходу, должен иметь подлокотник или поручень. Высота расположения подлокотника или поручня от подушки сиденья (В) должна составлять 18 </w:t>
      </w:r>
      <w:r w:rsidR="00E658E3" w:rsidRPr="00E658E3">
        <w:rPr>
          <w:rFonts w:ascii="Times New Roman" w:hAnsi="Times New Roman" w:cs="Times New Roman"/>
          <w:position w:val="-2"/>
          <w:sz w:val="24"/>
          <w:szCs w:val="24"/>
        </w:rPr>
        <w:pict>
          <v:shape id="_x0000_i1025" style="width:11.15pt;height:12.85pt" coordsize="" o:spt="100" adj="0,,0" path="" filled="f" stroked="f">
            <v:stroke joinstyle="miter"/>
            <v:imagedata r:id="rId15" o:title="base_32851_208833_32832"/>
            <v:formulas/>
            <v:path o:connecttype="segments"/>
          </v:shape>
        </w:pict>
      </w:r>
      <w:r w:rsidRPr="00E658E3">
        <w:rPr>
          <w:rFonts w:ascii="Times New Roman" w:hAnsi="Times New Roman" w:cs="Times New Roman"/>
          <w:sz w:val="24"/>
          <w:szCs w:val="24"/>
        </w:rPr>
        <w:t xml:space="preserve"> 2 см.</w:t>
      </w:r>
    </w:p>
    <w:p w:rsidR="00782702" w:rsidRPr="00E658E3" w:rsidRDefault="00782702">
      <w:pPr>
        <w:pStyle w:val="ConsPlusNormal"/>
        <w:spacing w:before="220"/>
        <w:ind w:firstLine="540"/>
        <w:jc w:val="both"/>
        <w:rPr>
          <w:rFonts w:ascii="Times New Roman" w:hAnsi="Times New Roman" w:cs="Times New Roman"/>
          <w:sz w:val="24"/>
          <w:szCs w:val="24"/>
        </w:rPr>
      </w:pPr>
      <w:bookmarkStart w:id="7" w:name="P4681"/>
      <w:bookmarkEnd w:id="7"/>
      <w:r w:rsidRPr="00E658E3">
        <w:rPr>
          <w:rFonts w:ascii="Times New Roman" w:hAnsi="Times New Roman" w:cs="Times New Roman"/>
          <w:sz w:val="24"/>
          <w:szCs w:val="24"/>
        </w:rPr>
        <w:t xml:space="preserve">1.16.3.9. В автобусе должно быть предусмотрено не менее одного сиденья для взрослого пассажира, сопровождающего детей. Указанные сиденья должны отвечать требованиям Правил ЕЭК ООН N N 36 или 107 для автобусов класса I либо </w:t>
      </w:r>
      <w:hyperlink r:id="rId16" w:history="1">
        <w:r w:rsidRPr="00E658E3">
          <w:rPr>
            <w:rFonts w:ascii="Times New Roman" w:hAnsi="Times New Roman" w:cs="Times New Roman"/>
            <w:color w:val="0000FF"/>
            <w:sz w:val="24"/>
            <w:szCs w:val="24"/>
          </w:rPr>
          <w:t>Правил ЕЭК ООН N N 52</w:t>
        </w:r>
      </w:hyperlink>
      <w:r w:rsidRPr="00E658E3">
        <w:rPr>
          <w:rFonts w:ascii="Times New Roman" w:hAnsi="Times New Roman" w:cs="Times New Roman"/>
          <w:sz w:val="24"/>
          <w:szCs w:val="24"/>
        </w:rPr>
        <w:t xml:space="preserve"> или 107 для автобусов класса 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Расположение сидений должно позволять взрослым пассажирам осуществлять контроль за детьми во время движения автобуса.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 xml:space="preserve">1.16.3.10. Сиденья для перевозки детей должны соответствовать </w:t>
      </w:r>
      <w:hyperlink r:id="rId17" w:history="1">
        <w:r w:rsidRPr="00E658E3">
          <w:rPr>
            <w:rFonts w:ascii="Times New Roman" w:hAnsi="Times New Roman" w:cs="Times New Roman"/>
            <w:color w:val="0000FF"/>
            <w:sz w:val="24"/>
            <w:szCs w:val="24"/>
          </w:rPr>
          <w:t>Правилам ЕЭК ООН N 17</w:t>
        </w:r>
      </w:hyperlink>
      <w:r w:rsidRPr="00E658E3">
        <w:rPr>
          <w:rFonts w:ascii="Times New Roman" w:hAnsi="Times New Roman" w:cs="Times New Roman"/>
          <w:sz w:val="24"/>
          <w:szCs w:val="24"/>
        </w:rPr>
        <w:t xml:space="preserve"> или обладать прочностными свойствами, позволяющими выдержать испытательную нагрузку:</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1.16.3.10.1. 1180 Н, приложенную к спинке сиденья на высоте 0,75 м над базовой поверхностью. Смещение центральной точки приложения нагрузки должно составлять не менее 100 мм и не более 400 мм;</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1.16.3.10.2. 3140 Н, приложенную к спинке сиденья на высоте 0,45 м над базовой поверхностью. Смещение центральной точки приложения нагрузки должно составлять не менее 50 мм.</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1.16.3.11. Конфигурация подушки и спинки сиденья, а также материал их обивки, должны соответствовать Правилам ЕЭК ООН N 21.</w:t>
      </w:r>
    </w:p>
    <w:p w:rsidR="00782702" w:rsidRPr="00E658E3" w:rsidRDefault="00782702">
      <w:pPr>
        <w:pStyle w:val="ConsPlusNormal"/>
        <w:spacing w:before="220"/>
        <w:ind w:firstLine="540"/>
        <w:jc w:val="both"/>
        <w:rPr>
          <w:rFonts w:ascii="Times New Roman" w:hAnsi="Times New Roman" w:cs="Times New Roman"/>
          <w:sz w:val="24"/>
          <w:szCs w:val="24"/>
        </w:rPr>
      </w:pPr>
      <w:bookmarkStart w:id="8" w:name="P4687"/>
      <w:bookmarkEnd w:id="8"/>
      <w:r w:rsidRPr="00E658E3">
        <w:rPr>
          <w:rFonts w:ascii="Times New Roman" w:hAnsi="Times New Roman" w:cs="Times New Roman"/>
          <w:sz w:val="24"/>
          <w:szCs w:val="24"/>
        </w:rPr>
        <w:t xml:space="preserve">1.16.3.12. Сиденья для детей оборудуются удерживающими системами для детей. </w:t>
      </w:r>
      <w:r w:rsidRPr="00E658E3">
        <w:rPr>
          <w:rFonts w:ascii="Times New Roman" w:hAnsi="Times New Roman" w:cs="Times New Roman"/>
          <w:sz w:val="24"/>
          <w:szCs w:val="24"/>
        </w:rPr>
        <w:lastRenderedPageBreak/>
        <w:t xml:space="preserve">Эти системы включают в себя ремни безопасности типов ZS или ZSr4m в соответствии с </w:t>
      </w:r>
      <w:hyperlink r:id="rId18" w:history="1">
        <w:r w:rsidRPr="00E658E3">
          <w:rPr>
            <w:rFonts w:ascii="Times New Roman" w:hAnsi="Times New Roman" w:cs="Times New Roman"/>
            <w:color w:val="0000FF"/>
            <w:sz w:val="24"/>
            <w:szCs w:val="24"/>
          </w:rPr>
          <w:t>Правилами ЕЭК ООН N 16</w:t>
        </w:r>
      </w:hyperlink>
      <w:r w:rsidRPr="00E658E3">
        <w:rPr>
          <w:rFonts w:ascii="Times New Roman" w:hAnsi="Times New Roman" w:cs="Times New Roman"/>
          <w:sz w:val="24"/>
          <w:szCs w:val="24"/>
        </w:rPr>
        <w:t xml:space="preserve">. Также разрешается применение специальных защитных сидений, отвечающих Правилам ЕЭК ООН N 44. На транспортных средствах, изготовленных до 31 декабря 2013 г., допускается использование в качестве удерживающих систем поясных ремней безопасности типов B или Br в совокупности с устройствами регулирования и крепления. Прочность мест крепления ремней безопасности должна отвечать Правилам ЕЭК ООН N 14, а используемые ремни безопасности - </w:t>
      </w:r>
      <w:hyperlink r:id="rId19" w:history="1">
        <w:r w:rsidRPr="00E658E3">
          <w:rPr>
            <w:rFonts w:ascii="Times New Roman" w:hAnsi="Times New Roman" w:cs="Times New Roman"/>
            <w:color w:val="0000FF"/>
            <w:sz w:val="24"/>
            <w:szCs w:val="24"/>
          </w:rPr>
          <w:t>Правилам ЕЭК ООН N 16</w:t>
        </w:r>
      </w:hyperlink>
      <w:r w:rsidRPr="00E658E3">
        <w:rPr>
          <w:rFonts w:ascii="Times New Roman" w:hAnsi="Times New Roman" w:cs="Times New Roman"/>
          <w:sz w:val="24"/>
          <w:szCs w:val="24"/>
        </w:rPr>
        <w:t>.</w:t>
      </w:r>
    </w:p>
    <w:p w:rsidR="00782702" w:rsidRPr="00E658E3" w:rsidRDefault="00782702">
      <w:pPr>
        <w:pStyle w:val="ConsPlusNormal"/>
        <w:ind w:firstLine="540"/>
        <w:jc w:val="both"/>
        <w:rPr>
          <w:rFonts w:ascii="Times New Roman" w:hAnsi="Times New Roman" w:cs="Times New Roman"/>
          <w:sz w:val="24"/>
          <w:szCs w:val="24"/>
        </w:rPr>
      </w:pPr>
    </w:p>
    <w:p w:rsidR="00782702" w:rsidRPr="00E658E3" w:rsidRDefault="00E658E3">
      <w:pPr>
        <w:pStyle w:val="ConsPlusNormal"/>
        <w:jc w:val="center"/>
        <w:rPr>
          <w:rFonts w:ascii="Times New Roman" w:hAnsi="Times New Roman" w:cs="Times New Roman"/>
          <w:sz w:val="24"/>
          <w:szCs w:val="24"/>
        </w:rPr>
      </w:pPr>
      <w:r w:rsidRPr="00E658E3">
        <w:rPr>
          <w:rFonts w:ascii="Times New Roman" w:hAnsi="Times New Roman" w:cs="Times New Roman"/>
          <w:position w:val="-120"/>
          <w:sz w:val="24"/>
          <w:szCs w:val="24"/>
        </w:rPr>
        <w:pict>
          <v:shape id="_x0000_i1026" style="width:342.85pt;height:131.15pt" coordsize="" o:spt="100" adj="0,,0" path="" filled="f" stroked="f">
            <v:stroke joinstyle="miter"/>
            <v:imagedata r:id="rId20" o:title="base_32851_208833_32833"/>
            <v:formulas/>
            <v:path o:connecttype="segments"/>
          </v:shape>
        </w:pict>
      </w:r>
    </w:p>
    <w:p w:rsidR="00782702" w:rsidRPr="00E658E3" w:rsidRDefault="00782702">
      <w:pPr>
        <w:pStyle w:val="ConsPlusNormal"/>
        <w:ind w:firstLine="540"/>
        <w:jc w:val="both"/>
        <w:rPr>
          <w:rFonts w:ascii="Times New Roman" w:hAnsi="Times New Roman" w:cs="Times New Roman"/>
          <w:sz w:val="24"/>
          <w:szCs w:val="24"/>
        </w:rPr>
      </w:pPr>
    </w:p>
    <w:p w:rsidR="00782702" w:rsidRPr="00E658E3" w:rsidRDefault="00E658E3">
      <w:pPr>
        <w:pStyle w:val="ConsPlusNormal"/>
        <w:jc w:val="center"/>
        <w:rPr>
          <w:rFonts w:ascii="Times New Roman" w:hAnsi="Times New Roman" w:cs="Times New Roman"/>
          <w:sz w:val="24"/>
          <w:szCs w:val="24"/>
        </w:rPr>
      </w:pPr>
      <w:r w:rsidRPr="00E658E3">
        <w:rPr>
          <w:rFonts w:ascii="Times New Roman" w:hAnsi="Times New Roman" w:cs="Times New Roman"/>
          <w:position w:val="-153"/>
          <w:sz w:val="24"/>
          <w:szCs w:val="24"/>
        </w:rPr>
        <w:pict>
          <v:shape id="_x0000_i1027" style="width:252pt;height:164.55pt" coordsize="" o:spt="100" adj="0,,0" path="" filled="f" stroked="f">
            <v:stroke joinstyle="miter"/>
            <v:imagedata r:id="rId21" o:title="base_32851_208833_32834"/>
            <v:formulas/>
            <v:path o:connecttype="segments"/>
          </v:shape>
        </w:pict>
      </w:r>
    </w:p>
    <w:p w:rsidR="00782702" w:rsidRPr="00E658E3" w:rsidRDefault="00782702">
      <w:pPr>
        <w:pStyle w:val="ConsPlusNormal"/>
        <w:ind w:firstLine="540"/>
        <w:jc w:val="both"/>
        <w:rPr>
          <w:rFonts w:ascii="Times New Roman" w:hAnsi="Times New Roman" w:cs="Times New Roman"/>
          <w:sz w:val="24"/>
          <w:szCs w:val="24"/>
        </w:rPr>
      </w:pPr>
    </w:p>
    <w:p w:rsidR="00782702" w:rsidRPr="00E658E3" w:rsidRDefault="00782702">
      <w:pPr>
        <w:pStyle w:val="ConsPlusNormal"/>
        <w:jc w:val="center"/>
        <w:rPr>
          <w:rFonts w:ascii="Times New Roman" w:hAnsi="Times New Roman" w:cs="Times New Roman"/>
          <w:sz w:val="24"/>
          <w:szCs w:val="24"/>
        </w:rPr>
      </w:pPr>
      <w:bookmarkStart w:id="9" w:name="P4693"/>
      <w:bookmarkEnd w:id="9"/>
      <w:r w:rsidRPr="00E658E3">
        <w:rPr>
          <w:rFonts w:ascii="Times New Roman" w:hAnsi="Times New Roman" w:cs="Times New Roman"/>
          <w:sz w:val="24"/>
          <w:szCs w:val="24"/>
        </w:rPr>
        <w:t>Рисунок 1.16.1. Размеры и расположение сидений</w:t>
      </w:r>
    </w:p>
    <w:p w:rsidR="00782702" w:rsidRPr="00E658E3" w:rsidRDefault="00782702">
      <w:pPr>
        <w:pStyle w:val="ConsPlusNormal"/>
        <w:ind w:firstLine="540"/>
        <w:jc w:val="both"/>
        <w:rPr>
          <w:rFonts w:ascii="Times New Roman" w:hAnsi="Times New Roman" w:cs="Times New Roman"/>
          <w:sz w:val="24"/>
          <w:szCs w:val="24"/>
        </w:rPr>
      </w:pPr>
    </w:p>
    <w:p w:rsidR="00782702" w:rsidRPr="00E658E3" w:rsidRDefault="00782702">
      <w:pPr>
        <w:pStyle w:val="ConsPlusNormal"/>
        <w:ind w:firstLine="540"/>
        <w:jc w:val="both"/>
        <w:rPr>
          <w:rFonts w:ascii="Times New Roman" w:hAnsi="Times New Roman" w:cs="Times New Roman"/>
          <w:sz w:val="24"/>
          <w:szCs w:val="24"/>
        </w:rPr>
      </w:pPr>
      <w:r w:rsidRPr="00E658E3">
        <w:rPr>
          <w:rFonts w:ascii="Times New Roman" w:hAnsi="Times New Roman" w:cs="Times New Roman"/>
          <w:sz w:val="24"/>
          <w:szCs w:val="24"/>
        </w:rPr>
        <w:t>1.16.4. Требования к обеспечению входа и выхода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1.16.4.1. 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1.16.4.2. Дверь (или одна из дверей) должна располагаться в непосредственной близости от рабочего места водителя.</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1.16.4.3. Автобус должен быть оборудован устройством, препятствующим началу движения при открытых или не полностью закрытых служебных дверях.</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1.16.4.4. Автобус должен быть оборудован освещением проемов служебных дверей, позволяющим водителю видеть вход и выход детей в (из) автобус(а) в любое время суток.</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1.16.4.5. Для служебной двери, предназначенной для входа и выхода детей:</w:t>
      </w:r>
    </w:p>
    <w:p w:rsidR="00782702" w:rsidRPr="00E658E3" w:rsidRDefault="00782702">
      <w:pPr>
        <w:pStyle w:val="ConsPlusNormal"/>
        <w:spacing w:before="220"/>
        <w:ind w:firstLine="540"/>
        <w:jc w:val="both"/>
        <w:rPr>
          <w:rFonts w:ascii="Times New Roman" w:hAnsi="Times New Roman" w:cs="Times New Roman"/>
          <w:sz w:val="24"/>
          <w:szCs w:val="24"/>
        </w:rPr>
      </w:pPr>
      <w:bookmarkStart w:id="10" w:name="P4701"/>
      <w:bookmarkEnd w:id="10"/>
      <w:r w:rsidRPr="00E658E3">
        <w:rPr>
          <w:rFonts w:ascii="Times New Roman" w:hAnsi="Times New Roman" w:cs="Times New Roman"/>
          <w:sz w:val="24"/>
          <w:szCs w:val="24"/>
        </w:rPr>
        <w:t xml:space="preserve">1.16.4.5.1. Высота первой ступеньки от уровня дороги должна быть не более 25 см. </w:t>
      </w:r>
      <w:r w:rsidRPr="00E658E3">
        <w:rPr>
          <w:rFonts w:ascii="Times New Roman" w:hAnsi="Times New Roman" w:cs="Times New Roman"/>
          <w:sz w:val="24"/>
          <w:szCs w:val="24"/>
        </w:rPr>
        <w:lastRenderedPageBreak/>
        <w:t xml:space="preserve">Для обеспечения указанной высоты, в случае необходимости, должна быть установлена убирающаяся ступенька (подножка), отвечающая требованиям Правил ЕЭК ООН N N 36, </w:t>
      </w:r>
      <w:hyperlink r:id="rId22" w:history="1">
        <w:r w:rsidRPr="00E658E3">
          <w:rPr>
            <w:rFonts w:ascii="Times New Roman" w:hAnsi="Times New Roman" w:cs="Times New Roman"/>
            <w:color w:val="0000FF"/>
            <w:sz w:val="24"/>
            <w:szCs w:val="24"/>
          </w:rPr>
          <w:t>52</w:t>
        </w:r>
      </w:hyperlink>
      <w:r w:rsidRPr="00E658E3">
        <w:rPr>
          <w:rFonts w:ascii="Times New Roman" w:hAnsi="Times New Roman" w:cs="Times New Roman"/>
          <w:sz w:val="24"/>
          <w:szCs w:val="24"/>
        </w:rPr>
        <w:t xml:space="preserve"> или 107, либо применена система опускания и (или) наклона пола;</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1.16.4.5.2. Высота последующих ступенек должна быть не более 20 см;</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1.16.4.5.3. Глубина ступенек должна быть не менее 20 см.</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1.16.4.6. Поручни или ручки в проходах служебных дверей, предназначенных для выхода детей:</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1.16.4.6.1. Проходы должны быть оснащены поручнями или ручками с обеих сторон.</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1.16.4.6.2. Поручни или ручки должны быть расположены таким образом, чтобы обеспечивать ребенку возможность держаться за них, стоя на дороге у служебной двери или на любой ступеньке.</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1.16.4.6.3. Высота расположения поручней или ручек должна составлять от 60 до 110 см от поверхности дороги или от поверхности каждой ступеньки.</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1.16.4.6.4. Глубина расположения (по горизонтали) поручней или ручек для ребенка, стоящего на дороге, по отношению к внешнему краю первой ступеньки, не должна превышать 30 см.</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1.16.4.6.5. Глубина расположения (по горизонтали) поручней или ручек для ребенка, стоящего на какой-либо ступеньке, не должна превышать 30 см по отношению к внутреннему краю этой же ступеньки.</w:t>
      </w:r>
    </w:p>
    <w:p w:rsidR="00782702" w:rsidRPr="00E658E3" w:rsidRDefault="00782702">
      <w:pPr>
        <w:pStyle w:val="ConsPlusNormal"/>
        <w:spacing w:before="220"/>
        <w:ind w:firstLine="540"/>
        <w:jc w:val="both"/>
        <w:rPr>
          <w:rFonts w:ascii="Times New Roman" w:hAnsi="Times New Roman" w:cs="Times New Roman"/>
          <w:sz w:val="24"/>
          <w:szCs w:val="24"/>
        </w:rPr>
      </w:pPr>
      <w:r w:rsidRPr="00E658E3">
        <w:rPr>
          <w:rFonts w:ascii="Times New Roman" w:hAnsi="Times New Roman" w:cs="Times New Roman"/>
          <w:sz w:val="24"/>
          <w:szCs w:val="24"/>
        </w:rPr>
        <w:t>1.16.4.7. В случае регулярных перевозок детей с нарушениями опорно-двигательных функций и передвигающихся в креслах-колясках, в боковой или задней части автобуса должна быть предусмотрена дверь, имеющая размер проема не менее 150 см по высоте и 90 см по ширине, используемая для доступа в автобус детей в креслах-колясках.</w:t>
      </w:r>
    </w:p>
    <w:p w:rsidR="00782702" w:rsidRPr="00E658E3" w:rsidRDefault="00782702">
      <w:pPr>
        <w:pStyle w:val="ConsPlusNormal"/>
        <w:spacing w:before="220"/>
        <w:ind w:firstLine="540"/>
        <w:jc w:val="both"/>
        <w:rPr>
          <w:rFonts w:ascii="Times New Roman" w:hAnsi="Times New Roman" w:cs="Times New Roman"/>
          <w:sz w:val="24"/>
          <w:szCs w:val="24"/>
        </w:rPr>
      </w:pPr>
      <w:bookmarkStart w:id="11" w:name="P4711"/>
      <w:bookmarkEnd w:id="11"/>
      <w:r w:rsidRPr="00E658E3">
        <w:rPr>
          <w:rFonts w:ascii="Times New Roman" w:hAnsi="Times New Roman" w:cs="Times New Roman"/>
          <w:sz w:val="24"/>
          <w:szCs w:val="24"/>
        </w:rPr>
        <w:t>1.16.4.8. Устройства, обеспечивающие доступ в автобус и безопасность перевозки детей с нарушениями опорно-двигательных функций, передвигающихся в креслах-колясках, должны отвечать требованиям Правил ЕЭК ООН N 107.</w:t>
      </w:r>
    </w:p>
    <w:p w:rsidR="00782702" w:rsidRPr="00E658E3" w:rsidRDefault="00782702">
      <w:pPr>
        <w:pStyle w:val="ConsPlusNormal"/>
        <w:ind w:firstLine="540"/>
        <w:jc w:val="both"/>
        <w:rPr>
          <w:rFonts w:ascii="Times New Roman" w:hAnsi="Times New Roman" w:cs="Times New Roman"/>
          <w:sz w:val="24"/>
          <w:szCs w:val="24"/>
        </w:rPr>
      </w:pPr>
    </w:p>
    <w:p w:rsidR="00782702" w:rsidRDefault="00782702">
      <w:pPr>
        <w:pStyle w:val="ConsPlusNormal"/>
        <w:jc w:val="both"/>
      </w:pPr>
    </w:p>
    <w:p w:rsidR="00782702" w:rsidRDefault="00782702">
      <w:pPr>
        <w:pStyle w:val="ConsPlusNormal"/>
        <w:spacing w:before="220"/>
        <w:ind w:firstLine="540"/>
        <w:jc w:val="both"/>
      </w:pPr>
      <w:r>
        <w:t>.</w:t>
      </w:r>
    </w:p>
    <w:p w:rsidR="00782702" w:rsidRDefault="00782702">
      <w:pPr>
        <w:sectPr w:rsidR="00782702">
          <w:pgSz w:w="11905" w:h="16838"/>
          <w:pgMar w:top="1134" w:right="850" w:bottom="1134" w:left="1701" w:header="0" w:footer="0" w:gutter="0"/>
          <w:cols w:space="720"/>
        </w:sectPr>
      </w:pPr>
    </w:p>
    <w:p w:rsidR="00782702" w:rsidRDefault="00782702">
      <w:pPr>
        <w:pStyle w:val="ConsPlusNormal"/>
        <w:pBdr>
          <w:top w:val="single" w:sz="6" w:space="0" w:color="auto"/>
        </w:pBdr>
        <w:spacing w:before="100" w:after="100"/>
        <w:jc w:val="both"/>
        <w:rPr>
          <w:sz w:val="2"/>
          <w:szCs w:val="2"/>
        </w:rPr>
      </w:pPr>
    </w:p>
    <w:p w:rsidR="00FD3F25" w:rsidRDefault="00FD3F25"/>
    <w:sectPr w:rsidR="00FD3F25" w:rsidSect="002E383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02"/>
    <w:rsid w:val="00782702"/>
    <w:rsid w:val="00E079C6"/>
    <w:rsid w:val="00E658E3"/>
    <w:rsid w:val="00FD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7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7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7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7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7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7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7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7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A141CAE3ACFFF509A89160713AA7226766C002612C0AA74A8CDDF9E86105D7ED45917FA0A6FF1AM9Y2I" TargetMode="External"/><Relationship Id="rId13" Type="http://schemas.openxmlformats.org/officeDocument/2006/relationships/hyperlink" Target="consultantplus://offline/ref=BBA141CAE3ACFFF509A89160713AA722646FC80A622A0AA74A8CDDF9E86105D7ED45917FA0A6FF1BM9Y7I" TargetMode="External"/><Relationship Id="rId18" Type="http://schemas.openxmlformats.org/officeDocument/2006/relationships/hyperlink" Target="consultantplus://offline/ref=BBA141CAE3ACFFF509A8906E613AA7226E67C40B697C5DA51BD9D3MFYCI"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consultantplus://offline/ref=BBA141CAE3ACFFF509A89160713AA7226767C00660280AA74A8CDDF9E86105D7ED45917FA0A6FF1AM9Y2I" TargetMode="External"/><Relationship Id="rId12" Type="http://schemas.openxmlformats.org/officeDocument/2006/relationships/hyperlink" Target="consultantplus://offline/ref=BBA141CAE3ACFFF509A88F7B643AA722676FC7026A2C0AA74A8CDDF9E86105D7ED45917FA0A6FF1DM9Y0I" TargetMode="External"/><Relationship Id="rId17" Type="http://schemas.openxmlformats.org/officeDocument/2006/relationships/hyperlink" Target="consultantplus://offline/ref=BBA141CAE3ACFFF509A88C6E7D3AA722676DC302622157AD42D5D1FBMEYFI" TargetMode="External"/><Relationship Id="rId2" Type="http://schemas.microsoft.com/office/2007/relationships/stylesWithEffects" Target="stylesWithEffects.xml"/><Relationship Id="rId16" Type="http://schemas.openxmlformats.org/officeDocument/2006/relationships/hyperlink" Target="consultantplus://offline/ref=BBA141CAE3ACFFF509A8906E613AA722606FC501697C5DA51BD9D3MFYCI"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BBA141CAE3ACFFF509A89160713AA7226768C105652A0AA74A8CDDF9E86105D7ED45917FA0A6FF1AM9Y2I" TargetMode="External"/><Relationship Id="rId11" Type="http://schemas.openxmlformats.org/officeDocument/2006/relationships/hyperlink" Target="consultantplus://offline/ref=BBA141CAE3ACFFF509A89160713AA722646FC80A622A0AA74A8CDDF9E86105D7ED45917FA0A6FF1AM9Y2I" TargetMode="External"/><Relationship Id="rId24" Type="http://schemas.openxmlformats.org/officeDocument/2006/relationships/theme" Target="theme/theme1.xml"/><Relationship Id="rId5" Type="http://schemas.openxmlformats.org/officeDocument/2006/relationships/hyperlink" Target="consultantplus://offline/ref=BBA141CAE3ACFFF509A89160713AA722676BC20264280AA74A8CDDF9E86105D7ED45917FA0A6FF1AM9Y2I" TargetMode="Externa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consultantplus://offline/ref=BBA141CAE3ACFFF509A89160713AA722646FC3016A290AA74A8CDDF9E86105D7ED45917FA0A6FF1AM9Y2I" TargetMode="External"/><Relationship Id="rId19" Type="http://schemas.openxmlformats.org/officeDocument/2006/relationships/hyperlink" Target="consultantplus://offline/ref=BBA141CAE3ACFFF509A8906E613AA7226E67C40B697C5DA51BD9D3MFYCI" TargetMode="External"/><Relationship Id="rId4" Type="http://schemas.openxmlformats.org/officeDocument/2006/relationships/webSettings" Target="webSettings.xml"/><Relationship Id="rId9" Type="http://schemas.openxmlformats.org/officeDocument/2006/relationships/hyperlink" Target="consultantplus://offline/ref=BBA141CAE3ACFFF509A89160713AA7226766C906672C0AA74A8CDDF9E86105D7ED45917FA0A6FF1AM9Y2I" TargetMode="External"/><Relationship Id="rId14" Type="http://schemas.openxmlformats.org/officeDocument/2006/relationships/hyperlink" Target="consultantplus://offline/ref=BBA141CAE3ACFFF509A8906E613AA722606FC501697C5DA51BD9D3MFYCI" TargetMode="External"/><Relationship Id="rId22" Type="http://schemas.openxmlformats.org/officeDocument/2006/relationships/hyperlink" Target="consultantplus://offline/ref=BBA141CAE3ACFFF509A8906E613AA722606FC501697C5DA51BD9D3MF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2242</Words>
  <Characters>12780</Characters>
  <Application>Microsoft Office Word</Application>
  <DocSecurity>0</DocSecurity>
  <Lines>106</Lines>
  <Paragraphs>29</Paragraphs>
  <ScaleCrop>false</ScaleCrop>
  <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dc:creator>
  <cp:lastModifiedBy>Березина</cp:lastModifiedBy>
  <cp:revision>5</cp:revision>
  <dcterms:created xsi:type="dcterms:W3CDTF">2018-04-04T08:24:00Z</dcterms:created>
  <dcterms:modified xsi:type="dcterms:W3CDTF">2018-04-04T09:08:00Z</dcterms:modified>
</cp:coreProperties>
</file>